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CC" w:rsidRPr="00FA4E5A" w:rsidRDefault="00546ECC" w:rsidP="00546ECC">
      <w:pPr>
        <w:spacing w:after="0" w:line="240" w:lineRule="auto"/>
        <w:jc w:val="right"/>
        <w:rPr>
          <w:b/>
          <w:color w:val="000000"/>
          <w:lang w:val="nb-NO"/>
        </w:rPr>
      </w:pPr>
      <w:r w:rsidRPr="00FA4E5A">
        <w:rPr>
          <w:b/>
          <w:color w:val="000000"/>
          <w:lang w:val="nb-NO"/>
        </w:rPr>
        <w:t>Mẫu số 01</w:t>
      </w:r>
    </w:p>
    <w:tbl>
      <w:tblPr>
        <w:tblW w:w="9498" w:type="dxa"/>
        <w:tblInd w:w="-284" w:type="dxa"/>
        <w:tblLayout w:type="fixed"/>
        <w:tblCellMar>
          <w:left w:w="0" w:type="dxa"/>
          <w:right w:w="0" w:type="dxa"/>
        </w:tblCellMar>
        <w:tblLook w:val="0000" w:firstRow="0" w:lastRow="0" w:firstColumn="0" w:lastColumn="0" w:noHBand="0" w:noVBand="0"/>
      </w:tblPr>
      <w:tblGrid>
        <w:gridCol w:w="3686"/>
        <w:gridCol w:w="5812"/>
      </w:tblGrid>
      <w:tr w:rsidR="00546ECC" w:rsidRPr="00FA4E5A" w:rsidTr="00456061">
        <w:tc>
          <w:tcPr>
            <w:tcW w:w="3686" w:type="dxa"/>
            <w:tcBorders>
              <w:tl2br w:val="nil"/>
              <w:tr2bl w:val="nil"/>
            </w:tcBorders>
            <w:tcMar>
              <w:top w:w="0" w:type="dxa"/>
              <w:left w:w="0" w:type="dxa"/>
              <w:bottom w:w="0" w:type="dxa"/>
              <w:right w:w="0" w:type="dxa"/>
            </w:tcMar>
          </w:tcPr>
          <w:p w:rsidR="00546ECC" w:rsidRPr="00FA4E5A" w:rsidRDefault="00546ECC" w:rsidP="00456061">
            <w:pPr>
              <w:spacing w:after="0" w:line="240" w:lineRule="auto"/>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495935</wp:posOffset>
                      </wp:positionH>
                      <wp:positionV relativeFrom="paragraph">
                        <wp:posOffset>342900</wp:posOffset>
                      </wp:positionV>
                      <wp:extent cx="962025" cy="0"/>
                      <wp:effectExtent l="5080" t="7620" r="1397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9.05pt;margin-top:27pt;width: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"/>
                  </w:pict>
                </mc:Fallback>
              </mc:AlternateContent>
            </w:r>
            <w:r w:rsidRPr="00FA4E5A">
              <w:rPr>
                <w:sz w:val="26"/>
                <w:szCs w:val="26"/>
                <w:lang w:val="vi-VN" w:eastAsia="vi-VN"/>
              </w:rPr>
              <w:t>(1)</w:t>
            </w:r>
            <w:r w:rsidRPr="00FA4E5A">
              <w:rPr>
                <w:b/>
                <w:bCs/>
                <w:sz w:val="26"/>
                <w:szCs w:val="26"/>
                <w:lang w:val="vi-VN" w:eastAsia="vi-VN"/>
              </w:rPr>
              <w:br/>
            </w:r>
          </w:p>
        </w:tc>
        <w:tc>
          <w:tcPr>
            <w:tcW w:w="5812" w:type="dxa"/>
            <w:tcBorders>
              <w:tl2br w:val="nil"/>
              <w:tr2bl w:val="nil"/>
            </w:tcBorders>
            <w:tcMar>
              <w:top w:w="0" w:type="dxa"/>
              <w:left w:w="0" w:type="dxa"/>
              <w:bottom w:w="0" w:type="dxa"/>
              <w:right w:w="0" w:type="dxa"/>
            </w:tcMar>
          </w:tcPr>
          <w:p w:rsidR="00546ECC" w:rsidRPr="00FA4E5A" w:rsidRDefault="00546ECC" w:rsidP="00456061">
            <w:pPr>
              <w:spacing w:after="0" w:line="240" w:lineRule="auto"/>
              <w:jc w:val="cente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826135</wp:posOffset>
                      </wp:positionH>
                      <wp:positionV relativeFrom="paragraph">
                        <wp:posOffset>431165</wp:posOffset>
                      </wp:positionV>
                      <wp:extent cx="2099310" cy="0"/>
                      <wp:effectExtent l="8890" t="10160" r="635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5.05pt;margin-top:33.95pt;width:16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H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"/>
                  </w:pict>
                </mc:Fallback>
              </mc:AlternateContent>
            </w:r>
            <w:r w:rsidRPr="00FA4E5A">
              <w:rPr>
                <w:b/>
                <w:bCs/>
                <w:sz w:val="26"/>
                <w:szCs w:val="26"/>
                <w:lang w:val="vi-VN" w:eastAsia="vi-VN"/>
              </w:rPr>
              <w:t>CỘNG HÒA XÃ HỘI CHỦ NGHĨA VIỆT NAM</w:t>
            </w:r>
            <w:r w:rsidRPr="00FA4E5A">
              <w:rPr>
                <w:b/>
                <w:bCs/>
                <w:lang w:val="vi-VN" w:eastAsia="vi-VN"/>
              </w:rPr>
              <w:br/>
              <w:t xml:space="preserve">Độc lập - Tự do - Hạnh phúc </w:t>
            </w:r>
            <w:r w:rsidRPr="00FA4E5A">
              <w:rPr>
                <w:b/>
                <w:bCs/>
                <w:lang w:val="vi-VN" w:eastAsia="vi-VN"/>
              </w:rPr>
              <w:br/>
            </w:r>
          </w:p>
        </w:tc>
      </w:tr>
      <w:tr w:rsidR="00546ECC" w:rsidRPr="00FA4E5A" w:rsidTr="00456061">
        <w:tc>
          <w:tcPr>
            <w:tcW w:w="3686" w:type="dxa"/>
            <w:tcBorders>
              <w:tl2br w:val="nil"/>
              <w:tr2bl w:val="nil"/>
            </w:tcBorders>
            <w:tcMar>
              <w:top w:w="0" w:type="dxa"/>
              <w:left w:w="0" w:type="dxa"/>
              <w:bottom w:w="0" w:type="dxa"/>
              <w:right w:w="0" w:type="dxa"/>
            </w:tcMar>
          </w:tcPr>
          <w:p w:rsidR="00546ECC" w:rsidRPr="00FA4E5A" w:rsidRDefault="00546ECC" w:rsidP="00456061">
            <w:pPr>
              <w:spacing w:after="0" w:line="240" w:lineRule="auto"/>
              <w:jc w:val="center"/>
            </w:pPr>
            <w:r w:rsidRPr="00FA4E5A">
              <w:rPr>
                <w:lang w:val="vi-VN" w:eastAsia="vi-VN"/>
              </w:rPr>
              <w:t>Số: …</w:t>
            </w:r>
            <w:r w:rsidRPr="00FA4E5A">
              <w:br/>
            </w:r>
            <w:r w:rsidRPr="00FA4E5A">
              <w:rPr>
                <w:sz w:val="26"/>
                <w:szCs w:val="26"/>
                <w:lang w:val="vi-VN" w:eastAsia="vi-VN"/>
              </w:rPr>
              <w:t>V/v xin ý kiến tham vấn cộng đồng về nội dung báo cáo đánh giá tác động môi trường của dự án (2)</w:t>
            </w:r>
          </w:p>
        </w:tc>
        <w:tc>
          <w:tcPr>
            <w:tcW w:w="5812" w:type="dxa"/>
            <w:tcBorders>
              <w:tl2br w:val="nil"/>
              <w:tr2bl w:val="nil"/>
            </w:tcBorders>
            <w:tcMar>
              <w:top w:w="0" w:type="dxa"/>
              <w:left w:w="0" w:type="dxa"/>
              <w:bottom w:w="0" w:type="dxa"/>
              <w:right w:w="0" w:type="dxa"/>
            </w:tcMar>
          </w:tcPr>
          <w:p w:rsidR="00546ECC" w:rsidRPr="00FA4E5A" w:rsidRDefault="00546ECC" w:rsidP="00456061">
            <w:pPr>
              <w:spacing w:after="0" w:line="240" w:lineRule="auto"/>
              <w:jc w:val="center"/>
            </w:pPr>
            <w:r w:rsidRPr="00FA4E5A">
              <w:rPr>
                <w:iCs/>
              </w:rPr>
              <w:t>(Địa danh)</w:t>
            </w:r>
            <w:r w:rsidRPr="00FA4E5A">
              <w:rPr>
                <w:iCs/>
                <w:lang w:val="vi-VN" w:eastAsia="vi-VN"/>
              </w:rPr>
              <w:t xml:space="preserve">, ngày … tháng … năm </w:t>
            </w:r>
            <w:r w:rsidRPr="00FA4E5A">
              <w:rPr>
                <w:iCs/>
              </w:rPr>
              <w:t>…</w:t>
            </w:r>
            <w:r w:rsidRPr="00FA4E5A">
              <w:rPr>
                <w:iCs/>
                <w:lang w:val="vi-VN" w:eastAsia="vi-VN"/>
              </w:rPr>
              <w:t>…</w:t>
            </w:r>
          </w:p>
        </w:tc>
      </w:tr>
    </w:tbl>
    <w:p w:rsidR="00546ECC" w:rsidRPr="00FA4E5A" w:rsidRDefault="00546ECC" w:rsidP="00546ECC">
      <w:pPr>
        <w:spacing w:before="120" w:after="100" w:afterAutospacing="1"/>
      </w:pPr>
      <w:r w:rsidRPr="00FA4E5A">
        <w:t> </w:t>
      </w:r>
    </w:p>
    <w:p w:rsidR="00546ECC" w:rsidRPr="00FA4E5A" w:rsidRDefault="00546ECC" w:rsidP="00546ECC">
      <w:pPr>
        <w:spacing w:before="120" w:after="100" w:afterAutospacing="1"/>
        <w:jc w:val="center"/>
      </w:pPr>
      <w:r w:rsidRPr="00FA4E5A">
        <w:rPr>
          <w:lang w:val="vi-VN" w:eastAsia="vi-VN"/>
        </w:rPr>
        <w:t>Kính gửi: (3)</w:t>
      </w:r>
    </w:p>
    <w:p w:rsidR="00546ECC" w:rsidRPr="00FA4E5A" w:rsidRDefault="00546ECC" w:rsidP="00546ECC">
      <w:pPr>
        <w:spacing w:before="120" w:after="100" w:afterAutospacing="1"/>
        <w:ind w:firstLine="720"/>
        <w:jc w:val="both"/>
        <w:rPr>
          <w:lang w:eastAsia="vi-VN"/>
        </w:rPr>
      </w:pPr>
      <w:r w:rsidRPr="00FA4E5A">
        <w:rPr>
          <w:lang w:val="vi-VN" w:eastAsia="vi-VN"/>
        </w:rPr>
        <w:t>Thực hiện Luật bảo vệ môi trường năm 2014 và các quy định của pháp luật về đánh giá tác động môi trường (ĐTM), (1) đã lập báo cáo ĐTM của dự án (2).</w:t>
      </w:r>
    </w:p>
    <w:p w:rsidR="00546ECC" w:rsidRPr="00FA4E5A" w:rsidRDefault="00546ECC" w:rsidP="00546ECC">
      <w:pPr>
        <w:spacing w:before="120" w:after="100" w:afterAutospacing="1"/>
        <w:ind w:firstLine="720"/>
        <w:jc w:val="both"/>
      </w:pPr>
    </w:p>
    <w:p w:rsidR="00546ECC" w:rsidRPr="00FA4E5A" w:rsidRDefault="00546ECC" w:rsidP="00546ECC">
      <w:pPr>
        <w:spacing w:before="120" w:after="100" w:afterAutospacing="1"/>
        <w:ind w:firstLine="720"/>
        <w:jc w:val="both"/>
      </w:pPr>
      <w:r w:rsidRPr="00FA4E5A">
        <w:rPr>
          <w:lang w:val="vi-VN" w:eastAsia="vi-VN"/>
        </w:rPr>
        <w:t>(1) Gửi đến (3) báo cáo ĐTM của dự án và rất mong nhận được ý kiến tham vấn của (3).</w:t>
      </w:r>
    </w:p>
    <w:p w:rsidR="00546ECC" w:rsidRPr="00FA4E5A" w:rsidRDefault="00546ECC" w:rsidP="00546ECC">
      <w:pPr>
        <w:spacing w:before="120" w:after="100" w:afterAutospacing="1"/>
      </w:pPr>
      <w:r w:rsidRPr="00FA4E5A">
        <w:t> </w:t>
      </w:r>
    </w:p>
    <w:p w:rsidR="00546ECC" w:rsidRPr="00FA4E5A" w:rsidRDefault="00546ECC" w:rsidP="00546ECC">
      <w:pPr>
        <w:spacing w:before="120" w:after="100" w:afterAutospacing="1"/>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46ECC" w:rsidRPr="00FA4E5A" w:rsidTr="00456061">
        <w:tc>
          <w:tcPr>
            <w:tcW w:w="4320" w:type="dxa"/>
            <w:tcBorders>
              <w:tl2br w:val="nil"/>
              <w:tr2bl w:val="nil"/>
            </w:tcBorders>
            <w:tcMar>
              <w:top w:w="0" w:type="dxa"/>
              <w:left w:w="0" w:type="dxa"/>
              <w:bottom w:w="0" w:type="dxa"/>
              <w:right w:w="0" w:type="dxa"/>
            </w:tcMar>
          </w:tcPr>
          <w:p w:rsidR="00546ECC" w:rsidRPr="00FA4E5A" w:rsidRDefault="00546ECC" w:rsidP="00456061">
            <w:pPr>
              <w:spacing w:before="120" w:after="0"/>
            </w:pPr>
            <w:r w:rsidRPr="00FA4E5A">
              <w:rPr>
                <w:b/>
                <w:bCs/>
                <w:iCs/>
                <w:szCs w:val="24"/>
                <w:lang w:val="vi-VN" w:eastAsia="vi-VN"/>
              </w:rPr>
              <w:t>Nơi nhận</w:t>
            </w:r>
            <w:r w:rsidRPr="00FA4E5A">
              <w:rPr>
                <w:b/>
                <w:bCs/>
                <w:iCs/>
                <w:szCs w:val="24"/>
              </w:rPr>
              <w:t>:</w:t>
            </w:r>
            <w:r w:rsidRPr="00FA4E5A">
              <w:rPr>
                <w:b/>
                <w:bCs/>
                <w:iCs/>
              </w:rPr>
              <w:br/>
            </w:r>
            <w:r w:rsidRPr="00FA4E5A">
              <w:rPr>
                <w:sz w:val="22"/>
                <w:lang w:val="vi-VN" w:eastAsia="vi-VN"/>
              </w:rPr>
              <w:t>- Như tr</w:t>
            </w:r>
            <w:r w:rsidRPr="00FA4E5A">
              <w:rPr>
                <w:sz w:val="22"/>
              </w:rPr>
              <w:t>ê</w:t>
            </w:r>
            <w:r w:rsidRPr="00FA4E5A">
              <w:rPr>
                <w:sz w:val="22"/>
                <w:lang w:val="vi-VN" w:eastAsia="vi-VN"/>
              </w:rPr>
              <w:t>n;</w:t>
            </w:r>
            <w:r w:rsidRPr="00FA4E5A">
              <w:rPr>
                <w:sz w:val="22"/>
                <w:lang w:val="vi-VN" w:eastAsia="vi-VN"/>
              </w:rPr>
              <w:br/>
            </w:r>
            <w:r w:rsidRPr="00FA4E5A">
              <w:rPr>
                <w:sz w:val="22"/>
              </w:rPr>
              <w:t>- …;</w:t>
            </w:r>
            <w:r w:rsidRPr="00FA4E5A">
              <w:rPr>
                <w:sz w:val="22"/>
              </w:rPr>
              <w:br/>
              <w:t>- Lưu: …</w:t>
            </w:r>
          </w:p>
        </w:tc>
        <w:tc>
          <w:tcPr>
            <w:tcW w:w="4320" w:type="dxa"/>
            <w:tcBorders>
              <w:tl2br w:val="nil"/>
              <w:tr2bl w:val="nil"/>
            </w:tcBorders>
            <w:tcMar>
              <w:top w:w="0" w:type="dxa"/>
              <w:left w:w="0" w:type="dxa"/>
              <w:bottom w:w="0" w:type="dxa"/>
              <w:right w:w="0" w:type="dxa"/>
            </w:tcMar>
          </w:tcPr>
          <w:p w:rsidR="00546ECC" w:rsidRPr="00FA4E5A" w:rsidRDefault="00546ECC" w:rsidP="00456061">
            <w:pPr>
              <w:spacing w:before="120" w:after="0"/>
            </w:pPr>
            <w:r w:rsidRPr="00FA4E5A">
              <w:rPr>
                <w:lang w:val="vi-VN" w:eastAsia="vi-VN"/>
              </w:rPr>
              <w:t>(</w:t>
            </w:r>
            <w:r w:rsidRPr="00FA4E5A">
              <w:t>4</w:t>
            </w:r>
            <w:r w:rsidRPr="00FA4E5A">
              <w:rPr>
                <w:lang w:val="vi-VN" w:eastAsia="vi-VN"/>
              </w:rPr>
              <w:t>)</w:t>
            </w:r>
            <w:r w:rsidRPr="00FA4E5A">
              <w:br/>
            </w:r>
            <w:r w:rsidRPr="00FA4E5A">
              <w:rPr>
                <w:iCs/>
                <w:lang w:val="vi-VN" w:eastAsia="vi-VN"/>
              </w:rPr>
              <w:t>(Ký, ghi họ tên, chức danh, đ</w:t>
            </w:r>
            <w:r w:rsidRPr="00FA4E5A">
              <w:rPr>
                <w:iCs/>
              </w:rPr>
              <w:t>ó</w:t>
            </w:r>
            <w:r w:rsidRPr="00FA4E5A">
              <w:rPr>
                <w:iCs/>
                <w:lang w:val="vi-VN" w:eastAsia="vi-VN"/>
              </w:rPr>
              <w:t>ng d</w:t>
            </w:r>
            <w:r w:rsidRPr="00FA4E5A">
              <w:rPr>
                <w:iCs/>
              </w:rPr>
              <w:t>ấ</w:t>
            </w:r>
            <w:r w:rsidRPr="00FA4E5A">
              <w:rPr>
                <w:iCs/>
                <w:lang w:val="vi-VN" w:eastAsia="vi-VN"/>
              </w:rPr>
              <w:t>u)</w:t>
            </w:r>
          </w:p>
        </w:tc>
      </w:tr>
    </w:tbl>
    <w:p w:rsidR="00546ECC" w:rsidRPr="00FA4E5A" w:rsidRDefault="00546ECC" w:rsidP="00546ECC">
      <w:pPr>
        <w:spacing w:before="120" w:after="100" w:afterAutospacing="1"/>
        <w:jc w:val="both"/>
        <w:rPr>
          <w:b/>
          <w:bCs/>
          <w:iCs/>
          <w:lang w:eastAsia="vi-VN"/>
        </w:rPr>
      </w:pPr>
    </w:p>
    <w:p w:rsidR="00546ECC" w:rsidRPr="00FA4E5A" w:rsidRDefault="00546ECC" w:rsidP="00546ECC">
      <w:pPr>
        <w:spacing w:before="120" w:after="100" w:afterAutospacing="1"/>
        <w:jc w:val="both"/>
        <w:rPr>
          <w:b/>
          <w:bCs/>
          <w:iCs/>
          <w:lang w:eastAsia="vi-VN"/>
        </w:rPr>
      </w:pPr>
    </w:p>
    <w:p w:rsidR="00546ECC" w:rsidRPr="00FA4E5A" w:rsidRDefault="00546ECC" w:rsidP="00546ECC">
      <w:pPr>
        <w:spacing w:before="120" w:after="100" w:afterAutospacing="1"/>
        <w:jc w:val="both"/>
        <w:rPr>
          <w:b/>
          <w:bCs/>
          <w:iCs/>
          <w:szCs w:val="24"/>
          <w:lang w:eastAsia="vi-VN"/>
        </w:rPr>
      </w:pPr>
      <w:r w:rsidRPr="00FA4E5A">
        <w:rPr>
          <w:b/>
          <w:bCs/>
          <w:iCs/>
          <w:szCs w:val="24"/>
          <w:lang w:val="vi-VN" w:eastAsia="vi-VN"/>
        </w:rPr>
        <w:t>Ghi chú:</w:t>
      </w:r>
    </w:p>
    <w:p w:rsidR="00546ECC" w:rsidRPr="00FA4E5A" w:rsidRDefault="00546ECC" w:rsidP="00546ECC">
      <w:pPr>
        <w:pStyle w:val="ColorfulList-Accent11"/>
        <w:ind w:left="142"/>
        <w:rPr>
          <w:rStyle w:val="Emphasis"/>
          <w:i w:val="0"/>
        </w:rPr>
      </w:pPr>
      <w:r w:rsidRPr="00FA4E5A">
        <w:rPr>
          <w:lang w:val="vi-VN"/>
        </w:rPr>
        <w:t>(</w:t>
      </w:r>
      <w:r w:rsidRPr="00FA4E5A">
        <w:rPr>
          <w:rStyle w:val="Emphasis"/>
          <w:i w:val="0"/>
        </w:rPr>
        <w:t>1) Chủ dự án;</w:t>
      </w:r>
    </w:p>
    <w:p w:rsidR="00546ECC" w:rsidRPr="00FA4E5A" w:rsidRDefault="00546ECC" w:rsidP="00546ECC">
      <w:pPr>
        <w:pStyle w:val="ColorfulList-Accent11"/>
        <w:ind w:left="142"/>
        <w:rPr>
          <w:rStyle w:val="Emphasis"/>
          <w:i w:val="0"/>
        </w:rPr>
      </w:pPr>
      <w:r w:rsidRPr="00FA4E5A">
        <w:rPr>
          <w:rStyle w:val="Emphasis"/>
          <w:i w:val="0"/>
        </w:rPr>
        <w:t>(2) Tên đầy đủ, chính xác của dự án;</w:t>
      </w:r>
    </w:p>
    <w:p w:rsidR="00546ECC" w:rsidRPr="00FA4E5A" w:rsidRDefault="00546ECC" w:rsidP="00546ECC">
      <w:pPr>
        <w:pStyle w:val="ColorfulList-Accent11"/>
        <w:ind w:left="142"/>
      </w:pPr>
      <w:r w:rsidRPr="00FA4E5A">
        <w:rPr>
          <w:rStyle w:val="Emphasis"/>
          <w:i w:val="0"/>
        </w:rPr>
        <w:t>(3) Cơ quan, tổ chức được xin ý kiến tham vấn; (4) Đại diện có thẩm quyền của (1).</w:t>
      </w:r>
    </w:p>
    <w:p w:rsidR="006E13CF" w:rsidRDefault="006E13CF">
      <w:bookmarkStart w:id="0" w:name="_GoBack"/>
      <w:bookmarkEnd w:id="0"/>
    </w:p>
    <w:sectPr w:rsidR="006E1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CC"/>
    <w:rsid w:val="00546ECC"/>
    <w:rsid w:val="006E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46ECC"/>
    <w:rPr>
      <w:i/>
      <w:iCs/>
    </w:rPr>
  </w:style>
  <w:style w:type="paragraph" w:customStyle="1" w:styleId="ColorfulList-Accent11">
    <w:name w:val="Colorful List - Accent 11"/>
    <w:basedOn w:val="Normal"/>
    <w:qFormat/>
    <w:rsid w:val="00546ECC"/>
    <w:pPr>
      <w:spacing w:after="0" w:line="240" w:lineRule="auto"/>
      <w:ind w:left="720"/>
      <w:contextualSpacing/>
    </w:pPr>
    <w:rPr>
      <w:rFonts w:eastAsia="MS Mincho" w:cs="Times New Roman"/>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46ECC"/>
    <w:rPr>
      <w:i/>
      <w:iCs/>
    </w:rPr>
  </w:style>
  <w:style w:type="paragraph" w:customStyle="1" w:styleId="ColorfulList-Accent11">
    <w:name w:val="Colorful List - Accent 11"/>
    <w:basedOn w:val="Normal"/>
    <w:qFormat/>
    <w:rsid w:val="00546ECC"/>
    <w:pPr>
      <w:spacing w:after="0" w:line="240" w:lineRule="auto"/>
      <w:ind w:left="720"/>
      <w:contextualSpacing/>
    </w:pPr>
    <w:rPr>
      <w:rFonts w:eastAsia="MS Mincho" w:cs="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Company>HP</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2020-09-05T08:35:00Z</dcterms:created>
  <dcterms:modified xsi:type="dcterms:W3CDTF">2020-09-05T08:35:00Z</dcterms:modified>
</cp:coreProperties>
</file>