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bookmarkStart w:id="0" w:name="dieu_14_1"/>
      <w:r w:rsidRPr="00DF39E6">
        <w:rPr>
          <w:rFonts w:eastAsia="Times New Roman" w:cs="Times New Roman"/>
          <w:b/>
          <w:bCs/>
          <w:sz w:val="22"/>
        </w:rPr>
        <w:t>Mẫ</w:t>
      </w:r>
      <w:bookmarkEnd w:id="0"/>
      <w:r w:rsidRPr="00DF39E6">
        <w:rPr>
          <w:rFonts w:eastAsia="Times New Roman" w:cs="Times New Roman"/>
          <w:b/>
          <w:bCs/>
          <w:sz w:val="22"/>
        </w:rPr>
        <w:t>u 14 - Đơn đề nghị giải thể hội</w:t>
      </w:r>
    </w:p>
    <w:p w:rsidR="00D76B0C" w:rsidRPr="00DF39E6" w:rsidRDefault="00D76B0C" w:rsidP="00D76B0C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CỘNG HÒA XÃ HỘI CHỦ NGHĨA VIỆT NAM </w:t>
      </w:r>
      <w:r w:rsidRPr="00DF39E6">
        <w:rPr>
          <w:rFonts w:eastAsia="Times New Roman" w:cs="Times New Roman"/>
          <w:b/>
          <w:bCs/>
          <w:sz w:val="22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2"/>
        </w:rPr>
        <w:br/>
        <w:t>----------------------</w:t>
      </w:r>
    </w:p>
    <w:p w:rsidR="00D76B0C" w:rsidRPr="00DF39E6" w:rsidRDefault="00D76B0C" w:rsidP="00D76B0C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 </w:t>
      </w:r>
    </w:p>
    <w:p w:rsidR="00D76B0C" w:rsidRPr="00DF39E6" w:rsidRDefault="00D76B0C" w:rsidP="00D76B0C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ĐƠN ĐỀ NGHỊ </w:t>
      </w:r>
    </w:p>
    <w:p w:rsidR="00D76B0C" w:rsidRPr="00DF39E6" w:rsidRDefault="00D76B0C" w:rsidP="00D76B0C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Giải thể Hội </w:t>
      </w:r>
      <w:r w:rsidRPr="00DF39E6">
        <w:rPr>
          <w:rFonts w:eastAsia="Times New Roman" w:cs="Times New Roman"/>
          <w:sz w:val="22"/>
        </w:rPr>
        <w:t>…(1)…</w:t>
      </w:r>
    </w:p>
    <w:p w:rsidR="00D76B0C" w:rsidRPr="00DF39E6" w:rsidRDefault="00D76B0C" w:rsidP="00D76B0C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Kính gửi: ...(2)...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…(1)… đã thông qua việc giải thể như sau: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1. Lý do giải thể hội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…………………………………(3)…………………………………………………………………..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2. Hồ sơ gồm: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………………………………….(4)…………………………………………………………………..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- Các tài liệu có liên quan (nếu có).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Thông tin liên hệ: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Họ và tên: ………………………………………………………………………………………………..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Địa chỉ: …………………………………………………………………………………………………..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Số điện thoại: …………………………………………………………………………………………..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Hội ...(1)... đề nghị ...(2)... xem xét, quyết định giải thể Hội./.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76B0C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0C" w:rsidRPr="00DF39E6" w:rsidRDefault="00D76B0C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  <w:p w:rsidR="00D76B0C" w:rsidRPr="00DF39E6" w:rsidRDefault="00D76B0C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sz w:val="22"/>
              </w:rPr>
              <w:t>- Như trên;</w:t>
            </w:r>
            <w:r w:rsidRPr="00DF39E6">
              <w:rPr>
                <w:rFonts w:eastAsia="Times New Roman" w:cs="Times New Roman"/>
                <w:sz w:val="22"/>
              </w:rPr>
              <w:br/>
              <w:t>- …;</w:t>
            </w:r>
            <w:r w:rsidRPr="00DF39E6">
              <w:rPr>
                <w:rFonts w:eastAsia="Times New Roman" w:cs="Times New Roman"/>
                <w:sz w:val="22"/>
              </w:rPr>
              <w:br/>
              <w:t>- Lưu: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0C" w:rsidRPr="00DF39E6" w:rsidRDefault="00D76B0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i/>
                <w:iCs/>
                <w:sz w:val="22"/>
              </w:rPr>
              <w:t>…, ngày ... tháng ... năm ...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TM. BAN THƯỜNG VỤ </w:t>
            </w:r>
            <w:r w:rsidRPr="00DF39E6">
              <w:rPr>
                <w:rFonts w:eastAsia="Times New Roman" w:cs="Times New Roman"/>
                <w:sz w:val="22"/>
              </w:rPr>
              <w:t>(5)</w:t>
            </w:r>
            <w:r w:rsidRPr="00DF39E6">
              <w:rPr>
                <w:rFonts w:eastAsia="Times New Roman" w:cs="Times New Roman"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CHỦ TỊCH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t>(Chữ ký, đóng dấu)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</w:tr>
    </w:tbl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i/>
          <w:iCs/>
          <w:sz w:val="22"/>
        </w:rPr>
        <w:t>Ghi chú: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(1) Tên hội đề nghị giải thể;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(2) Tên cơ quan nhà nước có thẩm quyền giải thể hội;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(3) Nêu rõ lý do giải thể hội và việc giải thể phù hợp quy định của pháp luật;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(4) Theo Khoản 5 Điều 1 Nghị định số 33/2012/NĐ-CP ngày 13/4/2012 của Chính phủ sửa đổi, bổ sung một số điều của Nghị định số 45/2010/NĐ-CP;</w:t>
      </w:r>
    </w:p>
    <w:p w:rsidR="00D76B0C" w:rsidRPr="00DF39E6" w:rsidRDefault="00D76B0C" w:rsidP="00D76B0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(5) Tên gọi khác theo quy định điều lệ hội.</w:t>
      </w:r>
    </w:p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D76B0C"/>
    <w:rsid w:val="00621CF5"/>
    <w:rsid w:val="00D5041A"/>
    <w:rsid w:val="00D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0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2020-09-08T02:21:00Z</dcterms:created>
  <dcterms:modified xsi:type="dcterms:W3CDTF">2020-09-08T02:21:00Z</dcterms:modified>
</cp:coreProperties>
</file>