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dieu_6_1"/>
      <w:r w:rsidRPr="00DF39E6">
        <w:rPr>
          <w:rFonts w:eastAsia="Times New Roman" w:cs="Times New Roman"/>
          <w:b/>
          <w:bCs/>
          <w:sz w:val="24"/>
          <w:szCs w:val="24"/>
        </w:rPr>
        <w:t>Mẫu 6 - Đơn đề nghị cấp lại giấy phép thành lập và công nhận điều lệ quỹ</w:t>
      </w:r>
      <w:bookmarkEnd w:id="0"/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Cấp lại Giấy phép thành lập và  công nhận điều lệ</w:t>
      </w:r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DE52A0" w:rsidRPr="00DF39E6" w:rsidRDefault="00DE52A0" w:rsidP="00DE52A0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</w:t>
      </w:r>
      <w:r w:rsidRPr="00DF39E6">
        <w:rPr>
          <w:rFonts w:eastAsia="Times New Roman" w:cs="Times New Roman"/>
          <w:sz w:val="24"/>
          <w:szCs w:val="24"/>
        </w:rPr>
        <w:t>: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đề nghị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xem xét, quyết định cấp lại Giấy phép thành lập và công nhận Điều lệ của Quỹ như sau: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 ......................................................................................... 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xin cấp lại ................................................................................................................ 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………………………………………………….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…………………………………………………………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E52A0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0" w:rsidRPr="00DF39E6" w:rsidRDefault="00DE52A0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E52A0" w:rsidRPr="00DF39E6" w:rsidRDefault="00DE52A0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A0" w:rsidRPr="00DF39E6" w:rsidRDefault="00DE52A0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(4)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theo quyết định cấp giấy phép thành lập và công nhận điều lệ quỹ;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Điều 18 Nghị định số 30/2012/NĐ-CP;</w:t>
      </w:r>
    </w:p>
    <w:p w:rsidR="00DE52A0" w:rsidRPr="00DF39E6" w:rsidRDefault="00DE52A0" w:rsidP="00DE52A0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sectPr w:rsidR="00DE52A0" w:rsidRPr="00DF39E6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DE52A0"/>
    <w:rsid w:val="00621CF5"/>
    <w:rsid w:val="00D5041A"/>
    <w:rsid w:val="00DE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A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2020-09-08T03:24:00Z</dcterms:created>
  <dcterms:modified xsi:type="dcterms:W3CDTF">2020-09-08T03:25:00Z</dcterms:modified>
</cp:coreProperties>
</file>