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1E" w:rsidRDefault="00E2581E" w:rsidP="00E2581E">
      <w:pPr>
        <w:tabs>
          <w:tab w:val="left" w:leader="dot" w:pos="9072"/>
        </w:tabs>
        <w:spacing w:before="80" w:after="80" w:line="21" w:lineRule="atLeast"/>
        <w:jc w:val="center"/>
        <w:outlineLvl w:val="0"/>
        <w:rPr>
          <w:rFonts w:ascii="Times New Roman" w:hAnsi="Times New Roman"/>
          <w:b/>
          <w:sz w:val="26"/>
          <w:szCs w:val="26"/>
          <w:lang w:val="sv-SE"/>
        </w:rPr>
      </w:pPr>
      <w:r>
        <w:rPr>
          <w:rFonts w:ascii="Times New Roman" w:hAnsi="Times New Roman"/>
          <w:b/>
          <w:sz w:val="26"/>
          <w:szCs w:val="26"/>
          <w:lang w:val="sv-SE"/>
        </w:rPr>
        <w:t>Mẫu A.I.11.c</w:t>
      </w:r>
    </w:p>
    <w:p w:rsidR="00E2581E" w:rsidRDefault="00E2581E" w:rsidP="00E2581E">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(theo mẫu) </w:t>
      </w:r>
    </w:p>
    <w:p w:rsidR="00E2581E" w:rsidRDefault="00E2581E" w:rsidP="00E2581E">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(Trường hợp nhà đầu tư nhận chuyển nhượng dự án là tài sản bảo đảm)</w:t>
      </w:r>
      <w:r>
        <w:rPr>
          <w:rFonts w:ascii="Times New Roman" w:hAnsi="Times New Roman"/>
          <w:i/>
          <w:sz w:val="26"/>
          <w:szCs w:val="26"/>
          <w:lang w:val="pt-BR"/>
        </w:rPr>
        <w:br/>
        <w:t>(Điều 49 Nghị định số 31/2021/NĐ-CP)</w:t>
      </w:r>
    </w:p>
    <w:p w:rsidR="00E2581E" w:rsidRDefault="00E2581E" w:rsidP="00E2581E">
      <w:pPr>
        <w:tabs>
          <w:tab w:val="left" w:leader="dot" w:pos="9072"/>
        </w:tabs>
        <w:spacing w:before="80" w:after="80" w:line="21" w:lineRule="atLeast"/>
        <w:ind w:firstLine="567"/>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2CAEBA79" wp14:editId="463489FA">
                <wp:simplePos x="0" y="0"/>
                <wp:positionH relativeFrom="margin">
                  <wp:posOffset>26670</wp:posOffset>
                </wp:positionH>
                <wp:positionV relativeFrom="paragraph">
                  <wp:posOffset>83819</wp:posOffset>
                </wp:positionV>
                <wp:extent cx="5629275" cy="0"/>
                <wp:effectExtent l="0" t="0" r="9525"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CwwEAANUDAAAOAAAAZHJzL2Uyb0RvYy54bWysU02P0zAQvSPxHyzfadpKLRA13UNXcFlB&#10;Rdkf4HXsxlrbY41Nk/57xk4TPoUQ4jKKPe+9mTee7O4GZ9lFYTTgG75aLDlTXkJr/Lnhj5/fvXrD&#10;WUzCt8KCVw2/qsjv9i9f7PpQqzV0YFuFjER8rPvQ8C6lUFdVlJ1yIi4gKE9JDehEoiOeqxZFT+rO&#10;Vuvlclv1gG1AkCpGur0fk3xf9LVWMn3UOqrEbMOpt1QilviUY7XfifqMInRG3toQ/9CFE8ZT0Vnq&#10;XiTBvqD5RcoZiRBBp4UEV4HWRqrigdyslj+5OXUiqOKFhhPDPKb4/2Tlh8sRmWkbvtly5oWjNzol&#10;FObcJXYA72mCgIySNKk+xJoIB3/E7FUO/hQeQD5HylU/JPMhhhE2aHQZTmbZUCZ/nSevhsQkXW62&#10;67fr1xvO5JSrRD0RA8b0XoFj+aPh1vg8FFGLy0NMubSoJ8itj7F0aSJdrcpg6z8pTUap2Kqwy4qp&#10;g0V2EbQc7fMqWyStgswUbaydScs/k27YTFNl7f6WOKNLRfBpJjrjAX9XNQ1Tq3rET65Hr9n2E7TX&#10;I07PQrtTnN32PC/n9+dC//Y37r8CAAD//wMAUEsDBBQABgAIAAAAIQARcHcs2wAAAAcBAAAPAAAA&#10;ZHJzL2Rvd25yZXYueG1sTI5NT4NAEIbvJv0Pm2nizS5WI5SyNMaPkx4o9eBxy45Ays4Sdgvor3eM&#10;Bz1N3o+882S72XZixMG3jhRcryIQSJUzLdUK3g7PVwkIHzQZ3TlCBZ/oYZcvLjKdGjfRHscy1IJH&#10;yKdaQRNCn0rpqwat9ivXI3H24QarA8uhlmbQE4/bTq6j6E5a3RJ/aHSPDw1Wp/JsFcRPL2XRT4+v&#10;X4WMZVGMLiSnd6Uul/P9FkTAOfyV4Qef0SFnpqM7k/GiU3C75iLbN3w5TjZRDOL4a8g8k//5828A&#10;AAD//wMAUEsBAi0AFAAGAAgAAAAhALaDOJL+AAAA4QEAABMAAAAAAAAAAAAAAAAAAAAAAFtDb250&#10;ZW50X1R5cGVzXS54bWxQSwECLQAUAAYACAAAACEAOP0h/9YAAACUAQAACwAAAAAAAAAAAAAAAAAv&#10;AQAAX3JlbHMvLnJlbHNQSwECLQAUAAYACAAAACEAufkVgsMBAADVAwAADgAAAAAAAAAAAAAAAAAu&#10;AgAAZHJzL2Uyb0RvYy54bWxQSwECLQAUAAYACAAAACEAEXB3LNsAAAAHAQAADwAAAAAAAAAAAAAA&#10;AAAdBAAAZHJzL2Rvd25yZXYueG1sUEsFBgAAAAAEAAQA8wAAACUFAAAAAA==&#10;" strokecolor="black [3040]">
                <o:lock v:ext="edit" shapetype="f"/>
                <w10:wrap anchorx="margin"/>
              </v:line>
            </w:pict>
          </mc:Fallback>
        </mc:AlternateContent>
      </w:r>
    </w:p>
    <w:p w:rsidR="00E2581E" w:rsidRDefault="00E2581E" w:rsidP="00E2581E">
      <w:pPr>
        <w:tabs>
          <w:tab w:val="left" w:leader="dot" w:pos="9072"/>
        </w:tabs>
        <w:spacing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689E0360" wp14:editId="10F465A0">
                <wp:simplePos x="0" y="0"/>
                <wp:positionH relativeFrom="column">
                  <wp:posOffset>2221230</wp:posOffset>
                </wp:positionH>
                <wp:positionV relativeFrom="paragraph">
                  <wp:posOffset>438149</wp:posOffset>
                </wp:positionV>
                <wp:extent cx="1638935" cy="0"/>
                <wp:effectExtent l="0" t="0" r="1841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4.9pt,34.5pt" to="303.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Z6wwEAANUDAAAOAAAAZHJzL2Uyb0RvYy54bWysU01v2zAMvQ/YfxB0X+y0aNcZcXpIsV2K&#10;LVi2H6DKUixUEgVKi51/P0qOvU8Mw7ALYYnvPfJR9OZ+dJadFEYDvuXrVc2Z8hI6448t//zp7as7&#10;zmISvhMWvGr5WUV+v335YjOERl1BD7ZTyEjEx2YILe9TCk1VRdkrJ+IKgvKU1IBOJDrisepQDKTu&#10;bHVV17fVANgFBKlipNuHKcm3RV9rJdMHraNKzLacekslYolPOVbbjWiOKEJv5KUN8Q9dOGE8FV2k&#10;HkQS7AuaX6SckQgRdFpJcBVobaQqHsjNuv7JzaEXQRUvNJwYljHF/ycr35/2yEzX8pvXnHnh6I0O&#10;CYU59ontwHuaICCjJE1qCLEhws7vMXuVoz+ER5DPkXLVD8l8iGGCjRpdhpNZNpbJn5fJqzExSZfr&#10;2+u7N9c3nMk5V4lmJgaM6Z0Cx/JHy63xeSiiEafHmHJp0cyQSx9T6dJEOluVwdZ/VJqM5mKFXVZM&#10;7Syyk6Dl6J7X2SJpFWSmaGPtQqr/TLpgM02Vtftb4oIuFcGnheiMB/xd1TTOreoJP7uevGbbT9Cd&#10;9zg/C+1OcXbZ87yc358L/dvfuP0KAAD//wMAUEsDBBQABgAIAAAAIQD3YnCf3gAAAAkBAAAPAAAA&#10;ZHJzL2Rvd25yZXYueG1sTI9LT4RAEITvJv6HSZt4cwcfgYVl2BgfJz0getjjLNMCWaaHMLOA/nrb&#10;7EGP1VWp/irfLrYXE46+c6TgehWBQKqd6ahR8PH+fLUG4YMmo3tHqOALPWyL87NcZ8bN9IZTFRrB&#10;JeQzraANYcik9HWLVvuVG5DY+3Sj1YHl2Egz6pnLbS9voiiWVnfEH1o94EOL9aE6WgXJ00tVDvPj&#10;63cpE1mWkwvrw06py4vlfgMi4BL+wvCLz+hQMNPeHcl40Su4vUsZPSiIU97EgThKUhD700EWufy/&#10;oPgBAAD//wMAUEsBAi0AFAAGAAgAAAAhALaDOJL+AAAA4QEAABMAAAAAAAAAAAAAAAAAAAAAAFtD&#10;b250ZW50X1R5cGVzXS54bWxQSwECLQAUAAYACAAAACEAOP0h/9YAAACUAQAACwAAAAAAAAAAAAAA&#10;AAAvAQAAX3JlbHMvLnJlbHNQSwECLQAUAAYACAAAACEA34qmesMBAADVAwAADgAAAAAAAAAAAAAA&#10;AAAuAgAAZHJzL2Uyb0RvYy54bWxQSwECLQAUAAYACAAAACEA92Jwn94AAAAJAQAADwAAAAAAAAAA&#10;AAAAAAAdBAAAZHJzL2Rvd25yZXYueG1sUEsFBgAAAAAEAAQA8wAAACgFA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E2581E" w:rsidRDefault="00E2581E" w:rsidP="00E2581E">
      <w:pPr>
        <w:tabs>
          <w:tab w:val="left" w:leader="dot" w:pos="9072"/>
        </w:tabs>
        <w:spacing w:before="80" w:after="80" w:line="21" w:lineRule="atLeast"/>
        <w:ind w:firstLine="567"/>
        <w:jc w:val="center"/>
        <w:outlineLvl w:val="0"/>
        <w:rPr>
          <w:rFonts w:ascii="Times New Roman" w:hAnsi="Times New Roman"/>
          <w:i/>
          <w:sz w:val="26"/>
          <w:szCs w:val="26"/>
          <w:lang w:val="sv-SE"/>
        </w:rPr>
      </w:pPr>
      <w:r>
        <w:rPr>
          <w:rFonts w:ascii="Times New Roman" w:hAnsi="Times New Roman"/>
          <w:b/>
          <w:sz w:val="26"/>
          <w:szCs w:val="26"/>
          <w:lang w:val="sv-SE"/>
        </w:rPr>
        <w:t>VĂN BẢN ĐỀ NGHỊ CHẤP THUẬN ĐIỀU CHỈNH NHÀ ĐẦU TƯ</w:t>
      </w:r>
      <w:r>
        <w:rPr>
          <w:rFonts w:ascii="Times New Roman" w:hAnsi="Times New Roman"/>
          <w:i/>
          <w:sz w:val="26"/>
          <w:szCs w:val="26"/>
          <w:lang w:val="sv-SE"/>
        </w:rPr>
        <w:t xml:space="preserve"> </w:t>
      </w:r>
    </w:p>
    <w:p w:rsidR="00E2581E" w:rsidRDefault="00E2581E" w:rsidP="00E2581E">
      <w:pPr>
        <w:tabs>
          <w:tab w:val="left" w:leader="dot" w:pos="9072"/>
        </w:tabs>
        <w:spacing w:before="80" w:after="80" w:line="21" w:lineRule="atLeast"/>
        <w:ind w:firstLine="567"/>
        <w:jc w:val="center"/>
        <w:outlineLvl w:val="0"/>
        <w:rPr>
          <w:rFonts w:ascii="Times New Roman" w:hAnsi="Times New Roman"/>
          <w:i/>
          <w:sz w:val="26"/>
          <w:szCs w:val="26"/>
          <w:lang w:val="sv-SE"/>
        </w:rPr>
      </w:pPr>
      <w:r>
        <w:rPr>
          <w:rFonts w:ascii="Times New Roman" w:hAnsi="Times New Roman"/>
          <w:i/>
          <w:sz w:val="26"/>
          <w:szCs w:val="26"/>
          <w:lang w:val="sv-SE"/>
        </w:rPr>
        <w:t xml:space="preserve">(Trong trường hợp nhà đầu tư nhận chuyển nhượng dự án </w:t>
      </w:r>
    </w:p>
    <w:p w:rsidR="00E2581E" w:rsidRDefault="00E2581E" w:rsidP="00E2581E">
      <w:pPr>
        <w:tabs>
          <w:tab w:val="left" w:leader="dot" w:pos="9072"/>
        </w:tabs>
        <w:spacing w:before="80" w:after="80" w:line="21" w:lineRule="atLeast"/>
        <w:ind w:firstLine="567"/>
        <w:jc w:val="center"/>
        <w:outlineLvl w:val="0"/>
        <w:rPr>
          <w:rFonts w:ascii="Times New Roman" w:hAnsi="Times New Roman"/>
          <w:i/>
          <w:sz w:val="26"/>
          <w:szCs w:val="26"/>
          <w:lang w:val="sv-SE"/>
        </w:rPr>
      </w:pPr>
      <w:r>
        <w:rPr>
          <w:rFonts w:ascii="Times New Roman" w:hAnsi="Times New Roman"/>
          <w:i/>
          <w:sz w:val="26"/>
          <w:szCs w:val="26"/>
          <w:lang w:val="sv-SE"/>
        </w:rPr>
        <w:t>là tài sản bảo đảm)</w:t>
      </w:r>
    </w:p>
    <w:p w:rsidR="00E2581E" w:rsidRDefault="00E2581E" w:rsidP="00E2581E">
      <w:pPr>
        <w:tabs>
          <w:tab w:val="left" w:leader="dot" w:pos="9072"/>
        </w:tabs>
        <w:spacing w:before="80" w:after="80" w:line="21" w:lineRule="atLeast"/>
        <w:ind w:firstLine="567"/>
        <w:jc w:val="center"/>
        <w:rPr>
          <w:rFonts w:ascii="Times New Roman" w:hAnsi="Times New Roman"/>
          <w:sz w:val="26"/>
          <w:szCs w:val="26"/>
          <w:lang w:val="sv-SE"/>
        </w:rPr>
      </w:pPr>
    </w:p>
    <w:p w:rsidR="00E2581E" w:rsidRDefault="00E2581E" w:rsidP="00E2581E">
      <w:pPr>
        <w:tabs>
          <w:tab w:val="left" w:leader="dot" w:pos="9072"/>
        </w:tabs>
        <w:spacing w:before="80" w:after="80" w:line="21" w:lineRule="atLeast"/>
        <w:ind w:firstLine="567"/>
        <w:jc w:val="center"/>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E2581E" w:rsidRDefault="00E2581E" w:rsidP="00E2581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Bên nhận bảo đảm (hoặc nhà đầu tư nhận chuyển nhượng dự án đầu tư) đề nghị điều chỉnh dự án đầu tư được quy định tại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Giấy chứng nhận đăng ký đầu tư (điều chỉnh)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i/>
          <w:sz w:val="26"/>
          <w:szCs w:val="26"/>
          <w:lang w:val="sv-SE"/>
        </w:rPr>
        <w:t xml:space="preserve">(số, ngày cấp, cơ quan cấp) </w:t>
      </w:r>
      <w:r>
        <w:rPr>
          <w:rFonts w:ascii="Times New Roman" w:hAnsi="Times New Roman"/>
          <w:sz w:val="26"/>
          <w:szCs w:val="26"/>
          <w:lang w:val="sv-SE"/>
        </w:rPr>
        <w:t>với các nội dung như sau:</w:t>
      </w:r>
    </w:p>
    <w:p w:rsidR="00E2581E" w:rsidRDefault="00E2581E" w:rsidP="00E2581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 BÊN NHẬN BẢO ĐẢM</w:t>
      </w:r>
    </w:p>
    <w:p w:rsidR="00E2581E" w:rsidRDefault="00E2581E" w:rsidP="00E2581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1. Bên nhận bảo đảm là cá nhân:</w:t>
      </w:r>
    </w:p>
    <w:p w:rsidR="00E2581E" w:rsidRDefault="00E2581E" w:rsidP="00E2581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E2581E" w:rsidRDefault="00E2581E" w:rsidP="00E2581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Ngày sinh:</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E2581E" w:rsidRDefault="00E2581E" w:rsidP="00E2581E">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E2581E" w:rsidRDefault="00E2581E" w:rsidP="00E2581E">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E2581E" w:rsidRDefault="00E2581E" w:rsidP="00E2581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E2581E" w:rsidRDefault="00E2581E" w:rsidP="00E2581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E2581E" w:rsidRDefault="00E2581E" w:rsidP="00E2581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E2581E" w:rsidRDefault="00E2581E" w:rsidP="00E2581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2. Bên nhận bảo đảm là tổ chức tín dụng / tổ chức:</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E2581E" w:rsidRDefault="00E2581E" w:rsidP="00E2581E">
      <w:pPr>
        <w:tabs>
          <w:tab w:val="left" w:pos="896"/>
          <w:tab w:val="left" w:leader="dot" w:pos="9072"/>
        </w:tabs>
        <w:spacing w:before="120" w:after="12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E2581E" w:rsidRDefault="00E2581E" w:rsidP="00E2581E">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E2581E" w:rsidRDefault="00E2581E" w:rsidP="00E2581E">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E2581E" w:rsidRDefault="00E2581E" w:rsidP="00E2581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E2581E" w:rsidRDefault="00E2581E" w:rsidP="00E2581E">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tổ chức tín dụng /tổ ch</w:t>
      </w:r>
      <w:r>
        <w:rPr>
          <w:rFonts w:ascii="Times New Roman" w:hAnsi="Times New Roman"/>
          <w:sz w:val="26"/>
          <w:szCs w:val="26"/>
          <w:lang w:val="sv-SE"/>
        </w:rPr>
        <w:t>ức</w:t>
      </w:r>
      <w:r>
        <w:rPr>
          <w:rFonts w:ascii="Times New Roman" w:hAnsi="Times New Roman"/>
          <w:b/>
          <w:i/>
          <w:sz w:val="26"/>
          <w:szCs w:val="26"/>
          <w:lang w:val="sv-SE"/>
        </w:rPr>
        <w:t>, gồm:</w:t>
      </w:r>
    </w:p>
    <w:p w:rsidR="00E2581E" w:rsidRDefault="00E2581E" w:rsidP="00E2581E">
      <w:pPr>
        <w:tabs>
          <w:tab w:val="left" w:leader="dot" w:pos="7371"/>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E2581E" w:rsidRPr="001E1BD1" w:rsidRDefault="00E2581E" w:rsidP="00E2581E">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t>...</w:t>
      </w: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lastRenderedPageBreak/>
        <w:t xml:space="preserve">Địa chỉ thường trú: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b/>
          <w:sz w:val="26"/>
          <w:szCs w:val="26"/>
          <w:lang w:val="sv-SE"/>
        </w:rPr>
        <w:t xml:space="preserve">Bên nhận bảo đảm tiếp theo </w:t>
      </w:r>
      <w:r>
        <w:rPr>
          <w:rFonts w:ascii="Times New Roman" w:hAnsi="Times New Roman"/>
          <w:i/>
          <w:sz w:val="26"/>
          <w:szCs w:val="26"/>
          <w:lang w:val="sv-SE"/>
        </w:rPr>
        <w:t>(nếu có):</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tại mục 1 và 2 ở trên</w:t>
      </w:r>
    </w:p>
    <w:p w:rsidR="00E2581E" w:rsidRDefault="00E2581E" w:rsidP="00E2581E">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NHÀ ĐẦU TƯ NHẬN CHUYỂN NHƯỢNG </w:t>
      </w:r>
    </w:p>
    <w:p w:rsidR="00E2581E" w:rsidRDefault="00E2581E" w:rsidP="00E2581E">
      <w:pPr>
        <w:tabs>
          <w:tab w:val="left" w:leader="dot" w:pos="9072"/>
        </w:tabs>
        <w:spacing w:before="120" w:after="120" w:line="21" w:lineRule="atLeast"/>
        <w:ind w:firstLine="567"/>
        <w:jc w:val="both"/>
        <w:rPr>
          <w:rFonts w:ascii="Times New Roman" w:hAnsi="Times New Roman"/>
          <w:b/>
          <w:i/>
          <w:sz w:val="26"/>
          <w:szCs w:val="26"/>
          <w:u w:val="single"/>
          <w:lang w:val="sv-SE"/>
        </w:rPr>
      </w:pPr>
      <w:r>
        <w:rPr>
          <w:rFonts w:ascii="Times New Roman" w:hAnsi="Times New Roman"/>
          <w:b/>
          <w:sz w:val="26"/>
          <w:szCs w:val="26"/>
          <w:lang w:val="sv-SE"/>
        </w:rPr>
        <w:t>1. Đối với nhà đầu tư là cá nhân:</w:t>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E2581E" w:rsidRDefault="00E2581E" w:rsidP="00E2581E">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Ngày sinh: ……... ............</w:t>
      </w:r>
      <w:r>
        <w:rPr>
          <w:rFonts w:ascii="Times New Roman" w:hAnsi="Times New Roman"/>
          <w:sz w:val="26"/>
          <w:szCs w:val="26"/>
          <w:lang w:val="sv-SE"/>
        </w:rPr>
        <w:tab/>
        <w:t xml:space="preserve">…………. Quốc tịch: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lang w:val="pt-BR"/>
        </w:rPr>
        <w:footnoteReference w:customMarkFollows="1" w:id="3"/>
        <w:t>3</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E2581E" w:rsidRDefault="00E2581E" w:rsidP="00E2581E">
      <w:pPr>
        <w:tabs>
          <w:tab w:val="left" w:pos="896"/>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E2581E" w:rsidRDefault="00E2581E" w:rsidP="00E2581E">
      <w:pPr>
        <w:tabs>
          <w:tab w:val="left" w:pos="896"/>
          <w:tab w:val="left" w:leader="dot" w:pos="9072"/>
        </w:tabs>
        <w:spacing w:before="120" w:after="12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lang w:val="pt-BR"/>
        </w:rPr>
        <w:footnoteReference w:customMarkFollows="1" w:id="4"/>
        <w:t>4</w:t>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E2581E" w:rsidRDefault="00E2581E" w:rsidP="00E2581E">
      <w:pPr>
        <w:tabs>
          <w:tab w:val="left" w:pos="896"/>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E2581E" w:rsidRDefault="00E2581E" w:rsidP="00E2581E">
      <w:pPr>
        <w:tabs>
          <w:tab w:val="left" w:pos="34"/>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E2581E" w:rsidRDefault="00E2581E" w:rsidP="00E2581E">
      <w:pPr>
        <w:tabs>
          <w:tab w:val="left" w:pos="34"/>
          <w:tab w:val="left" w:leader="dot" w:pos="9072"/>
        </w:tabs>
        <w:spacing w:before="120" w:after="120" w:line="21" w:lineRule="atLeast"/>
        <w:ind w:firstLine="567"/>
        <w:jc w:val="both"/>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E2581E" w:rsidRDefault="00E2581E" w:rsidP="00E2581E">
      <w:pPr>
        <w:tabs>
          <w:tab w:val="left" w:leader="dot" w:pos="7371"/>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E2581E" w:rsidRDefault="00E2581E" w:rsidP="00E2581E">
      <w:pPr>
        <w:tabs>
          <w:tab w:val="left" w:leader="dot" w:pos="2410"/>
          <w:tab w:val="left" w:leader="dot" w:pos="2835"/>
          <w:tab w:val="left" w:leader="dot" w:pos="3600"/>
          <w:tab w:val="left" w:leader="dot" w:pos="6120"/>
          <w:tab w:val="left" w:leader="dot" w:pos="7680"/>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Chức danh: ………………… Ngày sinh: ........................... Quốc tịch: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b/>
          <w:sz w:val="26"/>
          <w:szCs w:val="26"/>
          <w:lang w:val="sv-SE"/>
        </w:rPr>
        <w:t>Nhà đầu tư tiếp theo</w:t>
      </w:r>
      <w:r>
        <w:rPr>
          <w:rFonts w:ascii="Times New Roman" w:hAnsi="Times New Roman"/>
          <w:b/>
          <w:i/>
          <w:sz w:val="26"/>
          <w:szCs w:val="26"/>
          <w:lang w:val="sv-SE"/>
        </w:rPr>
        <w:t xml:space="preserve">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tại mục 1 và 2 ở trên.</w:t>
      </w:r>
    </w:p>
    <w:p w:rsidR="00E2581E" w:rsidRDefault="00E2581E" w:rsidP="00E2581E">
      <w:pPr>
        <w:tabs>
          <w:tab w:val="left" w:leader="dot" w:pos="9072"/>
        </w:tabs>
        <w:spacing w:before="120" w:after="120" w:line="21" w:lineRule="atLeast"/>
        <w:ind w:firstLine="567"/>
        <w:jc w:val="both"/>
        <w:outlineLvl w:val="0"/>
        <w:rPr>
          <w:rFonts w:ascii="Times New Roman" w:hAnsi="Times New Roman"/>
          <w:i/>
          <w:sz w:val="26"/>
          <w:szCs w:val="26"/>
          <w:lang w:val="sv-SE"/>
        </w:rPr>
      </w:pPr>
      <w:r>
        <w:rPr>
          <w:rFonts w:ascii="Times New Roman" w:hAnsi="Times New Roman"/>
          <w:b/>
          <w:sz w:val="26"/>
          <w:szCs w:val="26"/>
          <w:lang w:val="sv-SE"/>
        </w:rPr>
        <w:t>III. NỘI DUNG CHUYỂN NHƯỢNG CỦA DỰ ÁN ĐẦU TƯ</w:t>
      </w:r>
    </w:p>
    <w:p w:rsidR="00E2581E" w:rsidRDefault="00E2581E" w:rsidP="00E2581E">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w:t>
      </w:r>
      <w:r>
        <w:rPr>
          <w:rFonts w:ascii="Times New Roman" w:hAnsi="Times New Roman"/>
          <w:sz w:val="26"/>
          <w:szCs w:val="26"/>
          <w:lang w:val="sv-SE"/>
        </w:rPr>
        <w:lastRenderedPageBreak/>
        <w:t xml:space="preserve">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p w:rsidR="00E2581E" w:rsidRDefault="00E2581E" w:rsidP="00E2581E">
      <w:pPr>
        <w:tabs>
          <w:tab w:val="left" w:leader="dot" w:pos="9072"/>
        </w:tabs>
        <w:spacing w:before="120" w:after="120" w:line="21" w:lineRule="atLeast"/>
        <w:ind w:firstLine="567"/>
        <w:jc w:val="both"/>
        <w:rPr>
          <w:rFonts w:ascii="Times New Roman" w:hAnsi="Times New Roman"/>
          <w:b/>
          <w:sz w:val="26"/>
          <w:szCs w:val="26"/>
          <w:lang w:val="sv-SE"/>
        </w:rPr>
      </w:pPr>
    </w:p>
    <w:tbl>
      <w:tblPr>
        <w:tblW w:w="0" w:type="auto"/>
        <w:tblInd w:w="108" w:type="dxa"/>
        <w:tblCellMar>
          <w:left w:w="10" w:type="dxa"/>
          <w:right w:w="10" w:type="dxa"/>
        </w:tblCellMar>
        <w:tblLook w:val="04A0" w:firstRow="1" w:lastRow="0" w:firstColumn="1" w:lastColumn="0" w:noHBand="0" w:noVBand="1"/>
      </w:tblPr>
      <w:tblGrid>
        <w:gridCol w:w="836"/>
        <w:gridCol w:w="1138"/>
        <w:gridCol w:w="1480"/>
        <w:gridCol w:w="1401"/>
        <w:gridCol w:w="1485"/>
        <w:gridCol w:w="2840"/>
      </w:tblGrid>
      <w:tr w:rsidR="00E2581E" w:rsidTr="00620368">
        <w:trPr>
          <w:trHeight w:val="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81E" w:rsidRDefault="00E2581E" w:rsidP="00620368">
            <w:pPr>
              <w:tabs>
                <w:tab w:val="left" w:leader="dot" w:pos="9072"/>
              </w:tabs>
              <w:spacing w:before="120" w:after="120" w:line="21" w:lineRule="atLeast"/>
              <w:contextualSpacing/>
              <w:jc w:val="center"/>
              <w:rPr>
                <w:rFonts w:ascii="Times New Roman" w:hAnsi="Times New Roman"/>
                <w:sz w:val="26"/>
                <w:szCs w:val="26"/>
              </w:rPr>
            </w:pPr>
            <w:r>
              <w:rPr>
                <w:rFonts w:ascii="Times New Roman" w:hAnsi="Times New Roman"/>
                <w:b/>
                <w:sz w:val="26"/>
                <w:szCs w:val="26"/>
              </w:rPr>
              <w:t>STT</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81E" w:rsidRDefault="00E2581E" w:rsidP="00620368">
            <w:pPr>
              <w:tabs>
                <w:tab w:val="left" w:leader="dot" w:pos="9072"/>
              </w:tabs>
              <w:spacing w:before="120" w:after="120" w:line="21" w:lineRule="atLeast"/>
              <w:contextualSpacing/>
              <w:jc w:val="center"/>
              <w:rPr>
                <w:rFonts w:ascii="Times New Roman" w:hAnsi="Times New Roman"/>
                <w:sz w:val="26"/>
                <w:szCs w:val="26"/>
              </w:rPr>
            </w:pPr>
            <w:r>
              <w:rPr>
                <w:rFonts w:ascii="Times New Roman" w:hAnsi="Times New Roman"/>
                <w:b/>
                <w:sz w:val="26"/>
                <w:szCs w:val="26"/>
              </w:rPr>
              <w:t>Tên giấy</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81E" w:rsidRDefault="00E2581E" w:rsidP="00620368">
            <w:pPr>
              <w:tabs>
                <w:tab w:val="left" w:leader="dot" w:pos="9072"/>
              </w:tabs>
              <w:spacing w:before="120" w:after="120" w:line="21" w:lineRule="atLeast"/>
              <w:contextualSpacing/>
              <w:jc w:val="center"/>
              <w:rPr>
                <w:rFonts w:ascii="Times New Roman" w:hAnsi="Times New Roman"/>
                <w:sz w:val="26"/>
                <w:szCs w:val="26"/>
              </w:rPr>
            </w:pPr>
            <w:r>
              <w:rPr>
                <w:rFonts w:ascii="Times New Roman" w:hAnsi="Times New Roman"/>
                <w:b/>
                <w:sz w:val="26"/>
                <w:szCs w:val="26"/>
              </w:rPr>
              <w:t>Số giấy/Mã số dự án</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81E" w:rsidRDefault="00E2581E" w:rsidP="00620368">
            <w:pPr>
              <w:tabs>
                <w:tab w:val="left" w:leader="dot" w:pos="9072"/>
              </w:tabs>
              <w:spacing w:before="120" w:after="120" w:line="21" w:lineRule="atLeast"/>
              <w:contextualSpacing/>
              <w:jc w:val="center"/>
              <w:rPr>
                <w:rFonts w:ascii="Times New Roman" w:hAnsi="Times New Roman"/>
                <w:sz w:val="26"/>
                <w:szCs w:val="26"/>
              </w:rPr>
            </w:pPr>
            <w:r>
              <w:rPr>
                <w:rFonts w:ascii="Times New Roman" w:hAnsi="Times New Roman"/>
                <w:b/>
                <w:sz w:val="26"/>
                <w:szCs w:val="26"/>
              </w:rPr>
              <w:t>Ngày cấp</w:t>
            </w: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81E" w:rsidRDefault="00E2581E" w:rsidP="00620368">
            <w:pPr>
              <w:tabs>
                <w:tab w:val="left" w:leader="dot" w:pos="9072"/>
              </w:tabs>
              <w:spacing w:before="120" w:after="120" w:line="21" w:lineRule="atLeast"/>
              <w:contextualSpacing/>
              <w:jc w:val="center"/>
              <w:rPr>
                <w:rFonts w:ascii="Times New Roman" w:hAnsi="Times New Roman"/>
                <w:sz w:val="26"/>
                <w:szCs w:val="26"/>
              </w:rPr>
            </w:pPr>
            <w:r>
              <w:rPr>
                <w:rFonts w:ascii="Times New Roman" w:hAnsi="Times New Roman"/>
                <w:b/>
                <w:sz w:val="26"/>
                <w:szCs w:val="26"/>
              </w:rPr>
              <w:t>Cơ quan cấp</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581E" w:rsidRDefault="00E2581E" w:rsidP="00620368">
            <w:pPr>
              <w:tabs>
                <w:tab w:val="left" w:leader="dot" w:pos="9072"/>
              </w:tabs>
              <w:spacing w:before="120" w:after="120" w:line="21" w:lineRule="atLeast"/>
              <w:contextualSpacing/>
              <w:jc w:val="center"/>
              <w:rPr>
                <w:rFonts w:ascii="Times New Roman" w:hAnsi="Times New Roman"/>
                <w:b/>
                <w:sz w:val="26"/>
                <w:szCs w:val="26"/>
              </w:rPr>
            </w:pPr>
            <w:r>
              <w:rPr>
                <w:rFonts w:ascii="Times New Roman" w:hAnsi="Times New Roman"/>
                <w:b/>
                <w:sz w:val="26"/>
                <w:szCs w:val="26"/>
              </w:rPr>
              <w:t>Ghi chú</w:t>
            </w:r>
          </w:p>
          <w:p w:rsidR="00E2581E" w:rsidRDefault="00E2581E" w:rsidP="00620368">
            <w:pPr>
              <w:tabs>
                <w:tab w:val="left" w:leader="dot" w:pos="9072"/>
              </w:tabs>
              <w:spacing w:before="120" w:after="120" w:line="21" w:lineRule="atLeast"/>
              <w:contextualSpacing/>
              <w:jc w:val="center"/>
              <w:rPr>
                <w:rFonts w:ascii="Times New Roman" w:hAnsi="Times New Roman"/>
                <w:sz w:val="26"/>
                <w:szCs w:val="26"/>
              </w:rPr>
            </w:pPr>
            <w:r>
              <w:rPr>
                <w:rFonts w:ascii="Times New Roman" w:hAnsi="Times New Roman"/>
                <w:i/>
                <w:sz w:val="26"/>
                <w:szCs w:val="26"/>
              </w:rPr>
              <w:t>(Còn hoặc hết hiệu lực)</w:t>
            </w:r>
          </w:p>
        </w:tc>
      </w:tr>
      <w:tr w:rsidR="00E2581E" w:rsidTr="00620368">
        <w:trPr>
          <w:trHeight w:val="611"/>
        </w:trPr>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581E" w:rsidRDefault="00E2581E" w:rsidP="00620368">
            <w:pPr>
              <w:tabs>
                <w:tab w:val="left" w:leader="dot" w:pos="9072"/>
              </w:tabs>
              <w:spacing w:before="120" w:after="120" w:line="21" w:lineRule="atLeast"/>
              <w:ind w:firstLine="567"/>
              <w:contextualSpacing/>
              <w:jc w:val="both"/>
              <w:rPr>
                <w:rFonts w:ascii="Times New Roman" w:hAnsi="Times New Roman"/>
                <w:sz w:val="26"/>
                <w:szCs w:val="26"/>
              </w:rPr>
            </w:pP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581E" w:rsidRDefault="00E2581E" w:rsidP="00620368">
            <w:pPr>
              <w:tabs>
                <w:tab w:val="left" w:leader="dot" w:pos="9072"/>
              </w:tabs>
              <w:spacing w:before="120" w:after="120" w:line="21" w:lineRule="atLeast"/>
              <w:ind w:firstLine="567"/>
              <w:contextualSpacing/>
              <w:jc w:val="both"/>
              <w:rPr>
                <w:rFonts w:ascii="Times New Roman" w:hAnsi="Times New Roman"/>
                <w:sz w:val="26"/>
                <w:szCs w:val="26"/>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581E" w:rsidRDefault="00E2581E" w:rsidP="00620368">
            <w:pPr>
              <w:tabs>
                <w:tab w:val="left" w:leader="dot" w:pos="9072"/>
              </w:tabs>
              <w:spacing w:before="120" w:after="120" w:line="21" w:lineRule="atLeast"/>
              <w:ind w:firstLine="567"/>
              <w:contextualSpacing/>
              <w:jc w:val="both"/>
              <w:rPr>
                <w:rFonts w:ascii="Times New Roman" w:hAnsi="Times New Roman"/>
                <w:sz w:val="26"/>
                <w:szCs w:val="26"/>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581E" w:rsidRDefault="00E2581E" w:rsidP="00620368">
            <w:pPr>
              <w:tabs>
                <w:tab w:val="left" w:leader="dot" w:pos="9072"/>
              </w:tabs>
              <w:spacing w:before="120" w:after="120" w:line="21" w:lineRule="atLeast"/>
              <w:ind w:firstLine="567"/>
              <w:contextualSpacing/>
              <w:jc w:val="both"/>
              <w:rPr>
                <w:rFonts w:ascii="Times New Roman" w:hAnsi="Times New Roman"/>
                <w:sz w:val="26"/>
                <w:szCs w:val="26"/>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581E" w:rsidRDefault="00E2581E" w:rsidP="00620368">
            <w:pPr>
              <w:tabs>
                <w:tab w:val="left" w:leader="dot" w:pos="9072"/>
              </w:tabs>
              <w:spacing w:before="120" w:after="120" w:line="21" w:lineRule="atLeast"/>
              <w:ind w:firstLine="567"/>
              <w:contextualSpacing/>
              <w:jc w:val="both"/>
              <w:rPr>
                <w:rFonts w:ascii="Times New Roman" w:hAnsi="Times New Roman"/>
                <w:sz w:val="26"/>
                <w:szCs w:val="26"/>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581E" w:rsidRDefault="00E2581E" w:rsidP="00620368">
            <w:pPr>
              <w:tabs>
                <w:tab w:val="left" w:leader="dot" w:pos="9072"/>
              </w:tabs>
              <w:spacing w:before="120" w:after="120" w:line="21" w:lineRule="atLeast"/>
              <w:ind w:firstLine="567"/>
              <w:contextualSpacing/>
              <w:jc w:val="both"/>
              <w:rPr>
                <w:rFonts w:ascii="Times New Roman" w:hAnsi="Times New Roman"/>
                <w:sz w:val="26"/>
                <w:szCs w:val="26"/>
              </w:rPr>
            </w:pPr>
          </w:p>
        </w:tc>
      </w:tr>
    </w:tbl>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b/>
          <w:sz w:val="26"/>
          <w:szCs w:val="26"/>
          <w:lang w:val="sv-SE"/>
        </w:rPr>
        <w:t xml:space="preserve"> 2. Nội dung dự án đầu tư</w:t>
      </w:r>
      <w:r>
        <w:rPr>
          <w:rFonts w:ascii="Times New Roman" w:hAnsi="Times New Roman"/>
          <w:sz w:val="26"/>
          <w:szCs w:val="26"/>
          <w:lang w:val="sv-SE"/>
        </w:rPr>
        <w:t>:</w:t>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lang w:val="vi-VN"/>
        </w:rPr>
      </w:pPr>
      <w:r>
        <w:rPr>
          <w:rFonts w:ascii="Times New Roman" w:hAnsi="Times New Roman"/>
          <w:color w:val="000000"/>
          <w:sz w:val="26"/>
          <w:szCs w:val="26"/>
        </w:rPr>
        <w:t>-</w:t>
      </w: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Mục tiêu:</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xml:space="preserve">- Tổng vốn đầu tư </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xml:space="preserve">- Quy mô dự án: </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xml:space="preserve">- Địa điểm: </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xml:space="preserve">- Tiến độ : </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xml:space="preserve">- Thời hạn dự án: </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rPr>
          <w:rFonts w:ascii="Times New Roman" w:hAnsi="Times New Roman"/>
          <w:color w:val="000000"/>
          <w:sz w:val="26"/>
          <w:szCs w:val="26"/>
        </w:rPr>
      </w:pPr>
      <w:r>
        <w:rPr>
          <w:rFonts w:ascii="Times New Roman" w:hAnsi="Times New Roman"/>
          <w:color w:val="000000"/>
          <w:sz w:val="26"/>
          <w:szCs w:val="26"/>
        </w:rPr>
        <w:t xml:space="preserve">- Tóm tắt tình hình triển khai dự án: </w:t>
      </w:r>
      <w:r>
        <w:rPr>
          <w:rFonts w:ascii="Times New Roman" w:hAnsi="Times New Roman"/>
          <w:color w:val="000000"/>
          <w:sz w:val="26"/>
          <w:szCs w:val="26"/>
        </w:rPr>
        <w:tab/>
      </w:r>
    </w:p>
    <w:p w:rsidR="00E2581E" w:rsidRDefault="00E2581E" w:rsidP="00E2581E">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b/>
          <w:sz w:val="26"/>
          <w:szCs w:val="26"/>
          <w:lang w:val="sv-SE"/>
        </w:rPr>
        <w:t>IV. GIẢI TRÌNH VỀ VIỆC CHUYỂN NHƯỢNG</w:t>
      </w:r>
    </w:p>
    <w:p w:rsidR="00E2581E" w:rsidRDefault="00E2581E" w:rsidP="00E2581E">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Lý do, cơ sở đề nghị chuyển nhượng:</w:t>
      </w:r>
    </w:p>
    <w:p w:rsidR="00E2581E" w:rsidRDefault="00E2581E" w:rsidP="00E2581E">
      <w:pPr>
        <w:tabs>
          <w:tab w:val="left" w:leader="dot" w:pos="9072"/>
        </w:tabs>
        <w:spacing w:before="120" w:after="120" w:line="21" w:lineRule="atLeast"/>
        <w:ind w:firstLine="567"/>
        <w:jc w:val="both"/>
        <w:rPr>
          <w:rFonts w:ascii="Times New Roman" w:hAnsi="Times New Roman"/>
          <w:b/>
          <w:sz w:val="26"/>
          <w:szCs w:val="26"/>
          <w:lang w:val="sv-SE"/>
        </w:rPr>
      </w:pPr>
      <w:r>
        <w:rPr>
          <w:rFonts w:ascii="Times New Roman" w:hAnsi="Times New Roman"/>
          <w:sz w:val="26"/>
          <w:szCs w:val="26"/>
          <w:lang w:val="sv-SE"/>
        </w:rPr>
        <w:t>2.</w:t>
      </w:r>
      <w:r>
        <w:rPr>
          <w:rFonts w:ascii="Times New Roman" w:hAnsi="Times New Roman"/>
          <w:b/>
          <w:sz w:val="26"/>
          <w:szCs w:val="26"/>
          <w:lang w:val="sv-SE"/>
        </w:rPr>
        <w:t xml:space="preserve"> </w:t>
      </w:r>
      <w:r>
        <w:rPr>
          <w:rFonts w:ascii="Times New Roman" w:hAnsi="Times New Roman"/>
          <w:sz w:val="26"/>
          <w:szCs w:val="26"/>
          <w:lang w:val="sv-SE"/>
        </w:rPr>
        <w:t xml:space="preserve">Các văn bản liên quan đến nội dung chuyển nhượng và việc đáp ứng các điều kiện nhận chuyển nhượng của nhà đầu tư quy định tại Điều 49 Nghị định số 31/2021/NĐ-CP </w:t>
      </w:r>
      <w:r>
        <w:rPr>
          <w:rFonts w:ascii="Times New Roman" w:hAnsi="Times New Roman"/>
          <w:i/>
          <w:sz w:val="26"/>
          <w:szCs w:val="26"/>
          <w:lang w:val="sv-SE"/>
        </w:rPr>
        <w:t>(nếu có)</w:t>
      </w:r>
      <w:r>
        <w:rPr>
          <w:rFonts w:ascii="Times New Roman" w:hAnsi="Times New Roman"/>
          <w:b/>
          <w:sz w:val="26"/>
          <w:szCs w:val="26"/>
          <w:lang w:val="sv-SE"/>
        </w:rPr>
        <w:t xml:space="preserve">. </w:t>
      </w:r>
    </w:p>
    <w:p w:rsidR="00E2581E" w:rsidRDefault="00E2581E" w:rsidP="00E2581E">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E2581E" w:rsidRDefault="00E2581E" w:rsidP="00E2581E">
      <w:pPr>
        <w:tabs>
          <w:tab w:val="left" w:leader="dot" w:pos="9072"/>
        </w:tabs>
        <w:spacing w:before="120" w:after="120" w:line="21" w:lineRule="atLeast"/>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E2581E" w:rsidRDefault="00E2581E" w:rsidP="00E2581E">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 CÁC NHÀ ĐẦU TƯ CAM KẾT:</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3. Tiếp tục thực hiện dự án đã được ……. (cơ quan chấp thuận chủ trương đầu tư)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E2581E" w:rsidRDefault="00E2581E" w:rsidP="00E2581E">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VII. HỒ SƠ KÈM THEO</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3 Điều 49 Nghị định số 31/2021/NĐ-CP. </w:t>
      </w:r>
    </w:p>
    <w:p w:rsidR="00E2581E" w:rsidRDefault="00E2581E" w:rsidP="00E2581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lastRenderedPageBreak/>
        <w:t xml:space="preserve">2. Các tài liệu khác có liên quan </w:t>
      </w:r>
      <w:r>
        <w:rPr>
          <w:rFonts w:ascii="Times New Roman" w:hAnsi="Times New Roman"/>
          <w:i/>
          <w:sz w:val="26"/>
          <w:szCs w:val="26"/>
          <w:lang w:val="sv-SE"/>
        </w:rPr>
        <w:t>(nếu có).</w:t>
      </w:r>
    </w:p>
    <w:tbl>
      <w:tblPr>
        <w:tblW w:w="0" w:type="auto"/>
        <w:tblCellMar>
          <w:left w:w="10" w:type="dxa"/>
          <w:right w:w="10" w:type="dxa"/>
        </w:tblCellMar>
        <w:tblLook w:val="04A0" w:firstRow="1" w:lastRow="0" w:firstColumn="1" w:lastColumn="0" w:noHBand="0" w:noVBand="1"/>
      </w:tblPr>
      <w:tblGrid>
        <w:gridCol w:w="4168"/>
        <w:gridCol w:w="5120"/>
      </w:tblGrid>
      <w:tr w:rsidR="00E2581E" w:rsidTr="00620368">
        <w:trPr>
          <w:trHeight w:val="1674"/>
        </w:trPr>
        <w:tc>
          <w:tcPr>
            <w:tcW w:w="4361" w:type="dxa"/>
            <w:shd w:val="clear" w:color="auto" w:fill="FFFFFF"/>
            <w:tcMar>
              <w:top w:w="0" w:type="dxa"/>
              <w:left w:w="108" w:type="dxa"/>
              <w:bottom w:w="0" w:type="dxa"/>
              <w:right w:w="108" w:type="dxa"/>
            </w:tcMar>
          </w:tcPr>
          <w:p w:rsidR="00E2581E" w:rsidRDefault="00E2581E" w:rsidP="00620368">
            <w:pPr>
              <w:tabs>
                <w:tab w:val="left" w:leader="dot" w:pos="9072"/>
              </w:tabs>
              <w:spacing w:before="80" w:after="80" w:line="21" w:lineRule="atLeast"/>
              <w:jc w:val="center"/>
              <w:rPr>
                <w:rFonts w:ascii="Times New Roman" w:hAnsi="Times New Roman"/>
                <w:b/>
                <w:sz w:val="26"/>
                <w:szCs w:val="26"/>
                <w:lang w:val="pt-BR"/>
              </w:rPr>
            </w:pPr>
          </w:p>
          <w:p w:rsidR="00E2581E" w:rsidRDefault="00E2581E"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b/>
                <w:sz w:val="26"/>
                <w:szCs w:val="26"/>
                <w:lang w:val="pt-BR"/>
              </w:rPr>
              <w:t>Nhà đầu tư nhận chuyển nhượng</w:t>
            </w:r>
          </w:p>
          <w:p w:rsidR="00E2581E" w:rsidRDefault="00E2581E" w:rsidP="00620368">
            <w:pPr>
              <w:tabs>
                <w:tab w:val="left" w:leader="dot" w:pos="9072"/>
              </w:tabs>
              <w:spacing w:before="80" w:after="80" w:line="21" w:lineRule="atLeast"/>
              <w:jc w:val="both"/>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c>
          <w:tcPr>
            <w:tcW w:w="5386" w:type="dxa"/>
            <w:shd w:val="clear" w:color="auto" w:fill="FFFFFF"/>
            <w:tcMar>
              <w:top w:w="0" w:type="dxa"/>
              <w:left w:w="108" w:type="dxa"/>
              <w:bottom w:w="0" w:type="dxa"/>
              <w:right w:w="108" w:type="dxa"/>
            </w:tcMar>
            <w:hideMark/>
          </w:tcPr>
          <w:p w:rsidR="00E2581E" w:rsidRDefault="00E2581E"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 ngày ….. tháng ….. năm …</w:t>
            </w:r>
          </w:p>
          <w:p w:rsidR="00E2581E" w:rsidRDefault="00E2581E" w:rsidP="00620368">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b/>
                <w:sz w:val="26"/>
                <w:szCs w:val="26"/>
                <w:lang w:val="pt-BR"/>
              </w:rPr>
              <w:t>Bên nhận bảo đảm</w:t>
            </w:r>
          </w:p>
          <w:p w:rsidR="00E2581E" w:rsidRDefault="00E2581E"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r>
    </w:tbl>
    <w:p w:rsidR="00E2581E" w:rsidRDefault="00E2581E" w:rsidP="00E2581E">
      <w:pPr>
        <w:spacing w:after="0" w:line="240" w:lineRule="auto"/>
        <w:jc w:val="center"/>
        <w:rPr>
          <w:rFonts w:ascii="Times New Roman" w:hAnsi="Times New Roman"/>
          <w:b/>
          <w:sz w:val="26"/>
          <w:szCs w:val="26"/>
          <w:lang w:val="sv-SE"/>
        </w:rPr>
      </w:pPr>
    </w:p>
    <w:p w:rsidR="00E2581E" w:rsidRDefault="00E2581E" w:rsidP="00E2581E">
      <w:pPr>
        <w:rPr>
          <w:rFonts w:ascii="Times New Roman" w:eastAsia="Times New Roman" w:hAnsi="Times New Roman"/>
          <w:b/>
          <w:sz w:val="28"/>
          <w:szCs w:val="28"/>
        </w:rPr>
      </w:pPr>
    </w:p>
    <w:p w:rsidR="00E2581E" w:rsidRDefault="00E2581E" w:rsidP="00E2581E">
      <w:pPr>
        <w:rPr>
          <w:rFonts w:ascii="Times New Roman" w:eastAsia="Times New Roman" w:hAnsi="Times New Roman"/>
          <w:b/>
          <w:sz w:val="28"/>
          <w:szCs w:val="28"/>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37" w:rsidRDefault="001A6A37" w:rsidP="00E2581E">
      <w:pPr>
        <w:spacing w:after="0" w:line="240" w:lineRule="auto"/>
      </w:pPr>
      <w:r>
        <w:separator/>
      </w:r>
    </w:p>
  </w:endnote>
  <w:endnote w:type="continuationSeparator" w:id="0">
    <w:p w:rsidR="001A6A37" w:rsidRDefault="001A6A37" w:rsidP="00E2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37" w:rsidRDefault="001A6A37" w:rsidP="00E2581E">
      <w:pPr>
        <w:spacing w:after="0" w:line="240" w:lineRule="auto"/>
      </w:pPr>
      <w:r>
        <w:separator/>
      </w:r>
    </w:p>
  </w:footnote>
  <w:footnote w:type="continuationSeparator" w:id="0">
    <w:p w:rsidR="001A6A37" w:rsidRDefault="001A6A37" w:rsidP="00E2581E">
      <w:pPr>
        <w:spacing w:after="0" w:line="240" w:lineRule="auto"/>
      </w:pPr>
      <w:r>
        <w:continuationSeparator/>
      </w:r>
    </w:p>
  </w:footnote>
  <w:footnote w:id="1">
    <w:p w:rsidR="00E2581E" w:rsidRDefault="00E2581E" w:rsidP="00E2581E">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E2581E" w:rsidRDefault="00E2581E" w:rsidP="00E2581E">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3">
    <w:p w:rsidR="00E2581E" w:rsidRDefault="00E2581E" w:rsidP="00E2581E">
      <w:pPr>
        <w:pStyle w:val="FootnoteText"/>
        <w:jc w:val="both"/>
      </w:pPr>
      <w:r>
        <w:rPr>
          <w:rStyle w:val="FootnoteReference"/>
        </w:rPr>
        <w:t>3</w:t>
      </w:r>
      <w:r>
        <w:t xml:space="preserve"> Là một trong các loại giấy tờ sau: Định danh cá nhân, thẻ Căn cước công dân, Giấy chứng minh nhân dân, Hộ chiếu, giấy tờ chứng thực cá nhân hợp pháp khác.</w:t>
      </w:r>
    </w:p>
  </w:footnote>
  <w:footnote w:id="4">
    <w:p w:rsidR="00E2581E" w:rsidRDefault="00E2581E" w:rsidP="00E2581E">
      <w:pPr>
        <w:pStyle w:val="FootnoteText"/>
        <w:jc w:val="both"/>
        <w:rPr>
          <w:spacing w:val="-4"/>
        </w:rPr>
      </w:pPr>
      <w:r>
        <w:rPr>
          <w:rStyle w:val="FootnoteReference"/>
          <w:spacing w:val="-4"/>
        </w:rPr>
        <w:t>4</w:t>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CB"/>
    <w:rsid w:val="00037DCB"/>
    <w:rsid w:val="001A6A37"/>
    <w:rsid w:val="00277778"/>
    <w:rsid w:val="00E2581E"/>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E"/>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2581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E2581E"/>
    <w:rPr>
      <w:rFonts w:eastAsia="Times New Roman" w:cs="Times New Roman"/>
      <w:sz w:val="20"/>
      <w:szCs w:val="20"/>
    </w:rPr>
  </w:style>
  <w:style w:type="character" w:styleId="FootnoteReference">
    <w:name w:val="footnote reference"/>
    <w:uiPriority w:val="99"/>
    <w:rsid w:val="00E258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E"/>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2581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E2581E"/>
    <w:rPr>
      <w:rFonts w:eastAsia="Times New Roman" w:cs="Times New Roman"/>
      <w:sz w:val="20"/>
      <w:szCs w:val="20"/>
    </w:rPr>
  </w:style>
  <w:style w:type="character" w:styleId="FootnoteReference">
    <w:name w:val="footnote reference"/>
    <w:uiPriority w:val="99"/>
    <w:rsid w:val="00E25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4460</Characters>
  <Application>Microsoft Office Word</Application>
  <DocSecurity>0</DocSecurity>
  <Lines>37</Lines>
  <Paragraphs>10</Paragraphs>
  <ScaleCrop>false</ScaleCrop>
  <Company>home</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2023-07-14T05:14:00Z</dcterms:created>
  <dcterms:modified xsi:type="dcterms:W3CDTF">2023-07-14T05:15:00Z</dcterms:modified>
</cp:coreProperties>
</file>