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Mẫu A.I.11.a</w:t>
      </w: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Văn bản đề nghị điều chỉnh dự án đầu tư (theo mẫu) </w:t>
      </w: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(Trường hợp chuyển nhượng một phần hoặc toàn bộ dự án đầu tư)</w:t>
      </w:r>
      <w:r>
        <w:rPr>
          <w:rFonts w:ascii="Times New Roman" w:hAnsi="Times New Roman"/>
          <w:i/>
          <w:sz w:val="26"/>
          <w:szCs w:val="26"/>
          <w:lang w:val="pt-BR"/>
        </w:rPr>
        <w:br/>
        <w:t>(Điều 48 Nghị định số 31/2021/NĐ-CP</w:t>
      </w:r>
      <w:r>
        <w:rPr>
          <w:rFonts w:ascii="Times New Roman" w:hAnsi="Times New Roman"/>
          <w:i/>
          <w:sz w:val="26"/>
          <w:szCs w:val="26"/>
          <w:lang w:val="sv-SE"/>
        </w:rPr>
        <w:t>)</w:t>
      </w: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C54687" wp14:editId="4F2F8C2C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9525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A633AB" w:rsidRDefault="00A633AB" w:rsidP="00A633AB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2159CF" wp14:editId="107F54A3">
                <wp:simplePos x="0" y="0"/>
                <wp:positionH relativeFrom="column">
                  <wp:posOffset>2230120</wp:posOffset>
                </wp:positionH>
                <wp:positionV relativeFrom="paragraph">
                  <wp:posOffset>438784</wp:posOffset>
                </wp:positionV>
                <wp:extent cx="1682115" cy="0"/>
                <wp:effectExtent l="0" t="0" r="13335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5.6pt,34.55pt" to="308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sv-SE"/>
        </w:rPr>
        <w:br/>
        <w:t>Độc lập – Tự do – Hạnh phúc</w:t>
      </w:r>
      <w:r>
        <w:rPr>
          <w:rFonts w:ascii="Times New Roman" w:hAnsi="Times New Roman"/>
          <w:b/>
          <w:sz w:val="26"/>
          <w:szCs w:val="26"/>
          <w:lang w:val="sv-SE"/>
        </w:rPr>
        <w:br/>
      </w: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VĂN BẢN ĐỀ NGHỊ ĐIỀU CHỈNH DỰ ÁN ĐẦU TƯ (THEO MẪU)</w:t>
      </w:r>
      <w:r>
        <w:rPr>
          <w:rStyle w:val="FootnoteReference"/>
          <w:sz w:val="26"/>
          <w:szCs w:val="26"/>
          <w:lang w:val="sv-SE"/>
        </w:rPr>
        <w:footnoteReference w:id="1"/>
      </w: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>
        <w:rPr>
          <w:rFonts w:ascii="Times New Roman" w:hAnsi="Times New Roman"/>
          <w:i/>
          <w:sz w:val="26"/>
          <w:szCs w:val="26"/>
          <w:lang w:val="sv-SE"/>
        </w:rPr>
        <w:t>(Trường hợp chuyển nhượng một phần hoặc toàn bộ dự án đầu tư)</w:t>
      </w: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Kính gửi: ………(Bộ Kế hoạch và Đầu tư/Tên cơ quan đăng ký đầu tư)</w:t>
      </w:r>
    </w:p>
    <w:p w:rsidR="00A633AB" w:rsidRDefault="00A633AB" w:rsidP="00A633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Nhà đầu tư đề nghị điều chỉnh dự án trong trường hợp chuyển nhượng một phần (</w:t>
      </w:r>
      <w:r>
        <w:rPr>
          <w:rFonts w:ascii="Times New Roman" w:hAnsi="Times New Roman"/>
          <w:i/>
          <w:sz w:val="26"/>
          <w:szCs w:val="26"/>
          <w:lang w:val="sv-SE"/>
        </w:rPr>
        <w:t>hoặc toàn bộ</w:t>
      </w:r>
      <w:r>
        <w:rPr>
          <w:rFonts w:ascii="Times New Roman" w:hAnsi="Times New Roman"/>
          <w:sz w:val="26"/>
          <w:szCs w:val="26"/>
          <w:lang w:val="sv-SE"/>
        </w:rPr>
        <w:t xml:space="preserve">) dự án đầu tư được quy định tại Quyết định chấp thuận (điều chỉnh) chủ trương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>
        <w:rPr>
          <w:rFonts w:ascii="Times New Roman" w:hAnsi="Times New Roman"/>
          <w:i/>
          <w:sz w:val="26"/>
          <w:szCs w:val="26"/>
          <w:lang w:val="sv-SE"/>
        </w:rPr>
        <w:t>(số, ngày cấp, cơ quan cấp) (nếu có)</w:t>
      </w:r>
      <w:r>
        <w:rPr>
          <w:rFonts w:ascii="Times New Roman" w:hAnsi="Times New Roman"/>
          <w:sz w:val="26"/>
          <w:szCs w:val="26"/>
          <w:lang w:val="sv-SE"/>
        </w:rPr>
        <w:t xml:space="preserve"> với các nội dung như sau: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I. NHÀ ĐẦU TƯ CHUYỂN NHƯỢNG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>
        <w:rPr>
          <w:rFonts w:ascii="Times New Roman" w:hAnsi="Times New Roman"/>
          <w:sz w:val="26"/>
          <w:szCs w:val="26"/>
          <w:lang w:val="sv-SE"/>
        </w:rPr>
        <w:tab/>
        <w:t>..</w:t>
      </w:r>
    </w:p>
    <w:p w:rsidR="00A633AB" w:rsidRDefault="00A633AB" w:rsidP="00A633AB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Ngày sinh: .........</w:t>
      </w:r>
      <w:r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>
        <w:rPr>
          <w:rFonts w:ascii="Times New Roman" w:hAnsi="Times New Roman"/>
          <w:sz w:val="26"/>
          <w:szCs w:val="26"/>
          <w:lang w:val="sv-SE"/>
        </w:rPr>
        <w:tab/>
        <w:t>..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sz w:val="26"/>
          <w:szCs w:val="26"/>
        </w:rPr>
        <w:footnoteReference w:id="2"/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  <w:t>...</w:t>
      </w:r>
    </w:p>
    <w:p w:rsidR="00A633AB" w:rsidRDefault="00A633AB" w:rsidP="00A633AB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–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  <w:t>...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633AB" w:rsidRDefault="00A633AB" w:rsidP="00A633AB">
      <w:pPr>
        <w:tabs>
          <w:tab w:val="left" w:pos="896"/>
          <w:tab w:val="left" w:leader="dot" w:pos="9072"/>
        </w:tabs>
        <w:spacing w:before="120" w:after="120" w:line="21" w:lineRule="atLeast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 xml:space="preserve"> (Tài liệu về tư cách pháp lý của tổ chức)</w:t>
      </w:r>
      <w:r>
        <w:rPr>
          <w:rStyle w:val="FootnoteReference"/>
          <w:sz w:val="26"/>
          <w:szCs w:val="26"/>
        </w:rPr>
        <w:footnoteReference w:id="3"/>
      </w:r>
      <w:r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cấp:....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A633AB" w:rsidRDefault="00A633AB" w:rsidP="00A633AB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lastRenderedPageBreak/>
        <w:t xml:space="preserve">Địa chỉ trụ sở: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A633AB" w:rsidRDefault="00A633AB" w:rsidP="00A633AB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Họ tên: …………………………….  Giới tính: </w:t>
      </w:r>
      <w:r>
        <w:rPr>
          <w:rFonts w:ascii="Times New Roman" w:hAnsi="Times New Roman"/>
          <w:sz w:val="26"/>
          <w:szCs w:val="26"/>
          <w:lang w:val="sv-SE"/>
        </w:rPr>
        <w:tab/>
        <w:t>..........................</w:t>
      </w:r>
    </w:p>
    <w:p w:rsidR="00A633AB" w:rsidRDefault="00A633AB" w:rsidP="00A633AB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Chức danh: ………………… Ngày sinh: ……... .................. Quốc tịch: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Nhà đầu tư tiếp theo </w:t>
      </w:r>
      <w:r>
        <w:rPr>
          <w:rFonts w:ascii="Times New Roman" w:hAnsi="Times New Roman"/>
          <w:i/>
          <w:sz w:val="26"/>
          <w:szCs w:val="26"/>
          <w:lang w:val="sv-SE"/>
        </w:rPr>
        <w:t>(nếu có):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thông tin kê khai tương tự như nội dung tại mục 1 và 2 ở trên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II. NHÀ ĐẦU TƯ NHẬN CHUYỂN NHƯỢNG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1.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v-SE"/>
        </w:rPr>
        <w:t>Đối với nhà đầu tư là cá nhân: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Ngày sinh: ...................…………. Quốc tịch: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sz w:val="26"/>
          <w:szCs w:val="26"/>
          <w:lang w:val="pt-BR"/>
        </w:rPr>
        <w:footnoteReference w:customMarkFollows="1" w:id="4"/>
        <w:t>4</w:t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A633AB" w:rsidRDefault="00A633AB" w:rsidP="00A633AB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633AB" w:rsidRDefault="00A633AB" w:rsidP="00A633AB">
      <w:pPr>
        <w:tabs>
          <w:tab w:val="left" w:pos="896"/>
          <w:tab w:val="left" w:leader="dot" w:pos="9072"/>
        </w:tabs>
        <w:spacing w:before="120" w:after="120" w:line="21" w:lineRule="atLeast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 xml:space="preserve"> (Tài liệu về tư cách pháp lý của tổ chức)</w:t>
      </w:r>
      <w:r>
        <w:rPr>
          <w:rStyle w:val="FootnoteReference"/>
          <w:sz w:val="26"/>
          <w:szCs w:val="26"/>
          <w:lang w:val="pt-BR"/>
        </w:rPr>
        <w:footnoteReference w:customMarkFollows="1" w:id="5"/>
        <w:t>5</w:t>
      </w:r>
      <w:r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cấp:...</w:t>
      </w:r>
    </w:p>
    <w:p w:rsidR="00A633AB" w:rsidRDefault="00A633AB" w:rsidP="00A633AB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chức:</w:t>
      </w:r>
    </w:p>
    <w:p w:rsidR="00A633AB" w:rsidRDefault="00A633AB" w:rsidP="00A633AB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Họ tên: …………………………….  Giới tính: </w:t>
      </w:r>
      <w:r>
        <w:rPr>
          <w:rFonts w:ascii="Times New Roman" w:hAnsi="Times New Roman"/>
          <w:sz w:val="26"/>
          <w:szCs w:val="26"/>
          <w:lang w:val="sv-SE"/>
        </w:rPr>
        <w:tab/>
        <w:t>..........................</w:t>
      </w:r>
    </w:p>
    <w:p w:rsidR="00A633AB" w:rsidRDefault="00A633AB" w:rsidP="00A633AB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Chức danh: ………………… Ngày sinh: ................................ Quốc tịch: .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lastRenderedPageBreak/>
        <w:t xml:space="preserve">Điện thoại: ……………. Fax: ………………. 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Nhà đầu tư tiếp theo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b/>
          <w:i/>
          <w:sz w:val="26"/>
          <w:szCs w:val="26"/>
          <w:lang w:val="sv-SE"/>
        </w:rPr>
        <w:t>: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thông tin kê khai tương tự như nội dung tại mục 1 và 2 ở trên.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III. NỘI DUNG DỰ ÁN ĐẦU TƯ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1. </w:t>
      </w:r>
      <w:r>
        <w:rPr>
          <w:rFonts w:ascii="Times New Roman" w:hAnsi="Times New Roman"/>
          <w:sz w:val="26"/>
          <w:szCs w:val="26"/>
          <w:lang w:val="sv-SE"/>
        </w:rPr>
        <w:t xml:space="preserve">Các Quyết định chấp thuận (điều chỉnh) chủ trương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>, Giấy chứng nhận đăng ký đầu tư/Giấy chứng nhận đầu tư/Giấy phép đầu tư/Giấy phép kinh doanh đã cấp</w:t>
      </w:r>
      <w:r>
        <w:rPr>
          <w:rFonts w:ascii="Times New Roman" w:hAnsi="Times New Roman"/>
          <w:b/>
          <w:sz w:val="26"/>
          <w:szCs w:val="26"/>
          <w:lang w:val="sv-SE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157"/>
        <w:gridCol w:w="1495"/>
        <w:gridCol w:w="1615"/>
        <w:gridCol w:w="1485"/>
        <w:gridCol w:w="2635"/>
      </w:tblGrid>
      <w:tr w:rsidR="00A633AB" w:rsidTr="00620368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(Còn hoặc hết hiệu lực)</w:t>
            </w:r>
          </w:p>
        </w:tc>
      </w:tr>
      <w:tr w:rsidR="00A633AB" w:rsidTr="00620368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33AB" w:rsidTr="00620368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 2. Nội dung dự án đầu tư: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A633AB" w:rsidRDefault="00A633AB" w:rsidP="00A633AB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vi-VN"/>
        </w:rPr>
        <w:t> Tên dự án:</w:t>
      </w:r>
      <w:r>
        <w:rPr>
          <w:color w:val="000000"/>
          <w:sz w:val="26"/>
          <w:szCs w:val="26"/>
          <w:lang w:val="vi-VN"/>
        </w:rPr>
        <w:tab/>
      </w:r>
    </w:p>
    <w:p w:rsidR="00A633AB" w:rsidRDefault="00A633AB" w:rsidP="00A633AB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Mục tiêu:</w:t>
      </w:r>
      <w:r>
        <w:rPr>
          <w:color w:val="000000"/>
          <w:sz w:val="26"/>
          <w:szCs w:val="26"/>
        </w:rPr>
        <w:tab/>
      </w:r>
    </w:p>
    <w:p w:rsidR="00A633AB" w:rsidRDefault="00A633AB" w:rsidP="00A633AB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Tổng vốn đầu tư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ab/>
      </w:r>
    </w:p>
    <w:p w:rsidR="00A633AB" w:rsidRDefault="00A633AB" w:rsidP="00A633AB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  <w:lang w:val="vi-VN"/>
        </w:rPr>
        <w:t>uy mô dự án: .....................................................................................................</w:t>
      </w:r>
    </w:p>
    <w:p w:rsidR="00A633AB" w:rsidRDefault="00A633AB" w:rsidP="00A633AB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Tiến độ:</w:t>
      </w:r>
      <w:r>
        <w:rPr>
          <w:color w:val="000000"/>
          <w:sz w:val="26"/>
          <w:szCs w:val="26"/>
        </w:rPr>
        <w:tab/>
      </w:r>
    </w:p>
    <w:p w:rsidR="00A633AB" w:rsidRDefault="00A633AB" w:rsidP="00A633AB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 xml:space="preserve">Địa điểm: </w:t>
      </w:r>
      <w:r>
        <w:rPr>
          <w:color w:val="000000"/>
          <w:sz w:val="26"/>
          <w:szCs w:val="26"/>
          <w:lang w:val="vi-VN"/>
        </w:rPr>
        <w:tab/>
      </w:r>
    </w:p>
    <w:p w:rsidR="00A633AB" w:rsidRDefault="00A633AB" w:rsidP="00A633AB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vi-VN"/>
        </w:rPr>
        <w:t xml:space="preserve"> Thời hạn dự án: </w:t>
      </w:r>
      <w:r>
        <w:rPr>
          <w:color w:val="000000"/>
          <w:sz w:val="26"/>
          <w:szCs w:val="26"/>
          <w:lang w:val="vi-VN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  <w:lang w:val="sv-SE"/>
        </w:rPr>
      </w:pPr>
      <w:r>
        <w:rPr>
          <w:rFonts w:ascii="Times New Roman" w:hAnsi="Times New Roman"/>
          <w:b/>
          <w:spacing w:val="-4"/>
          <w:sz w:val="26"/>
          <w:szCs w:val="26"/>
          <w:lang w:val="sv-SE"/>
        </w:rPr>
        <w:t>IV. DỰ ÁN CHUYỂN NHƯỢNG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 (đối với trường hợp chuyển nhượng một phần dự án)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i/>
          <w:sz w:val="26"/>
          <w:szCs w:val="26"/>
          <w:lang w:val="sv-SE"/>
        </w:rPr>
        <w:t>1. Nội dung dự án dự kiến chuyển nhượng cho Nhà đầu tư nhận chuyển nhượng</w:t>
      </w:r>
      <w:r>
        <w:rPr>
          <w:rFonts w:ascii="Times New Roman" w:hAnsi="Times New Roman"/>
          <w:sz w:val="26"/>
          <w:szCs w:val="26"/>
          <w:lang w:val="sv-SE"/>
        </w:rPr>
        <w:t>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- Tên dự án: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Mục tiêu: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Tổng vốn đầu tư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Quy mô dự án: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Địa điểm: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Thời hạn dự án: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Hiện trạng đang thực hiện: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2. </w:t>
      </w:r>
      <w:r>
        <w:rPr>
          <w:rFonts w:ascii="Times New Roman" w:hAnsi="Times New Roman"/>
          <w:b/>
          <w:i/>
          <w:sz w:val="26"/>
          <w:szCs w:val="26"/>
          <w:lang w:val="sv-SE"/>
        </w:rPr>
        <w:t>Nội dung dự án còn lại của Nhà đầu tư chuyển nhượng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Tên dự án: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Mục tiêu: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Tổng vốn đầu tư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Quy mô dự án: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lastRenderedPageBreak/>
        <w:t>- Địa điểm: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Thời hạn dự án: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Hiện trạng đang thực hiện: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caps/>
          <w:sz w:val="26"/>
          <w:szCs w:val="26"/>
          <w:lang w:val="sv-SE"/>
        </w:rPr>
      </w:pPr>
      <w:r>
        <w:rPr>
          <w:rFonts w:ascii="Times New Roman" w:hAnsi="Times New Roman"/>
          <w:b/>
          <w:caps/>
          <w:sz w:val="26"/>
          <w:szCs w:val="26"/>
          <w:lang w:val="sv-SE"/>
        </w:rPr>
        <w:t>V. Giải trình về việc chuyển nhượng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1. Lý do, cơ sở đề nghị chuyển nhượng: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2.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Giải trình về việc đáp ứng các điều kiện chuyển nhượng dự án đầu tư quy định tại khoản 1 Điều 46 của Luật Đầu tư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. 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VI. CÁC NỘI DUNG ĐIỀU CHỈNH KHÁC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Nhà đầu tư kê khai theo mẫu hướng dẫn tại Biểu A.I.11.h Phụ lục này.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VII. CÁC NHÀ ĐẦU TƯ CAM KẾT: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1. </w:t>
      </w:r>
      <w:r>
        <w:rPr>
          <w:rFonts w:ascii="Times New Roman" w:hAnsi="Times New Roman"/>
          <w:sz w:val="26"/>
          <w:szCs w:val="26"/>
          <w:lang w:val="nb-NO"/>
        </w:rPr>
        <w:t>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Chấp thuận chủ trương đầu tư/Giấy chứng nhận đăng ký đầu tư.</w:t>
      </w:r>
    </w:p>
    <w:p w:rsidR="00A633AB" w:rsidRDefault="00A633AB" w:rsidP="00A633AB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val="nb-NO"/>
        </w:rPr>
      </w:pPr>
      <w:r>
        <w:rPr>
          <w:rFonts w:ascii="Times New Roman" w:hAnsi="Times New Roman"/>
          <w:spacing w:val="-6"/>
          <w:sz w:val="26"/>
          <w:szCs w:val="26"/>
          <w:lang w:val="nb-NO"/>
        </w:rPr>
        <w:t>3. Cam kết chịu mọi chi phí, rủi ro nếu việc chuyển nhượng dự án không được chấp thuận.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VIII. HỒ SƠ KÈM THEO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1. Các văn bản kèm theo khoản 5 Điều 48 Nghị định số 31/2021/NĐ-CP. </w:t>
      </w:r>
    </w:p>
    <w:p w:rsidR="00A633AB" w:rsidRDefault="00A633AB" w:rsidP="00A633AB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2. Các tài liệu có liên quan khác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A633AB" w:rsidTr="00620368">
        <w:trPr>
          <w:jc w:val="center"/>
        </w:trPr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AB" w:rsidRDefault="00A633AB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A633AB" w:rsidRDefault="00A633AB" w:rsidP="00620368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 nhận chuyển nhượng</w:t>
            </w:r>
          </w:p>
          <w:p w:rsidR="00A633AB" w:rsidRDefault="00A633AB" w:rsidP="00620368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Từng nhà đầu tư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3AB" w:rsidRDefault="00A633AB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 ……., ngày ….. tháng ….. năm …</w:t>
            </w:r>
          </w:p>
          <w:p w:rsidR="00A633AB" w:rsidRDefault="00A633AB" w:rsidP="00620368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 chuyển nhượng</w:t>
            </w:r>
          </w:p>
          <w:p w:rsidR="00A633AB" w:rsidRDefault="00A633AB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Từng nhà đầu tư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(nếu có)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</w:t>
            </w:r>
          </w:p>
        </w:tc>
      </w:tr>
    </w:tbl>
    <w:p w:rsidR="00A633AB" w:rsidRDefault="00A633AB" w:rsidP="00A633AB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</w:p>
    <w:p w:rsidR="00ED7A27" w:rsidRPr="00A633AB" w:rsidRDefault="00ED7A27" w:rsidP="00A633AB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ED7A27" w:rsidRPr="00A633AB" w:rsidSect="00277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36" w:rsidRDefault="00A73B36" w:rsidP="00A633AB">
      <w:pPr>
        <w:spacing w:after="0" w:line="240" w:lineRule="auto"/>
      </w:pPr>
      <w:r>
        <w:separator/>
      </w:r>
    </w:p>
  </w:endnote>
  <w:endnote w:type="continuationSeparator" w:id="0">
    <w:p w:rsidR="00A73B36" w:rsidRDefault="00A73B36" w:rsidP="00A6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36" w:rsidRDefault="00A73B36" w:rsidP="00A633AB">
      <w:pPr>
        <w:spacing w:after="0" w:line="240" w:lineRule="auto"/>
      </w:pPr>
      <w:r>
        <w:separator/>
      </w:r>
    </w:p>
  </w:footnote>
  <w:footnote w:type="continuationSeparator" w:id="0">
    <w:p w:rsidR="00A73B36" w:rsidRDefault="00A73B36" w:rsidP="00A633AB">
      <w:pPr>
        <w:spacing w:after="0" w:line="240" w:lineRule="auto"/>
      </w:pPr>
      <w:r>
        <w:continuationSeparator/>
      </w:r>
    </w:p>
  </w:footnote>
  <w:footnote w:id="1">
    <w:p w:rsidR="00A633AB" w:rsidRDefault="00A633AB" w:rsidP="00A633AB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Trường hợp việc chuyển nhượng thuộc quy định tại Điểm a Khoản 8 Điều 48 Nghị định số 31/2021/NĐ-CP, thì Văn bản đề nghị điều chỉnh dự án đầu tư được thay thế bằng văn bản đề nghị chấp thuận nhà đầu tư tại Biểu mẫu </w:t>
      </w:r>
      <w:r>
        <w:t>A.</w:t>
      </w:r>
      <w:r>
        <w:rPr>
          <w:lang w:val="vi-VN"/>
        </w:rPr>
        <w:t>I.11.b của Thông tư này.</w:t>
      </w:r>
    </w:p>
  </w:footnote>
  <w:footnote w:id="2">
    <w:p w:rsidR="00A633AB" w:rsidRDefault="00A633AB" w:rsidP="00A633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3">
    <w:p w:rsidR="00A633AB" w:rsidRDefault="00A633AB" w:rsidP="00A633AB">
      <w:pPr>
        <w:pStyle w:val="FootnoteText"/>
        <w:jc w:val="both"/>
        <w:rPr>
          <w:spacing w:val="-4"/>
        </w:rPr>
      </w:pPr>
      <w:r>
        <w:rPr>
          <w:rStyle w:val="FootnoteReference"/>
          <w:spacing w:val="-4"/>
        </w:rPr>
        <w:footnoteRef/>
      </w:r>
      <w:r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  <w:footnote w:id="4">
    <w:p w:rsidR="00A633AB" w:rsidRDefault="00A633AB" w:rsidP="00A633AB">
      <w:pPr>
        <w:pStyle w:val="FootnoteText"/>
        <w:jc w:val="both"/>
      </w:pPr>
      <w:r>
        <w:rPr>
          <w:rStyle w:val="FootnoteReference"/>
        </w:rPr>
        <w:t>4</w:t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5">
    <w:p w:rsidR="00A633AB" w:rsidRDefault="00A633AB" w:rsidP="00A633AB">
      <w:pPr>
        <w:pStyle w:val="FootnoteText"/>
        <w:jc w:val="both"/>
        <w:rPr>
          <w:spacing w:val="-4"/>
        </w:rPr>
      </w:pPr>
      <w:r>
        <w:rPr>
          <w:rStyle w:val="FootnoteReference"/>
          <w:spacing w:val="-4"/>
        </w:rPr>
        <w:t>5</w:t>
      </w:r>
      <w:r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70"/>
    <w:rsid w:val="00277778"/>
    <w:rsid w:val="00A633AB"/>
    <w:rsid w:val="00A73B36"/>
    <w:rsid w:val="00C36770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AB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633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33A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633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AB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633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33A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63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Company>home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2023-07-14T05:16:00Z</dcterms:created>
  <dcterms:modified xsi:type="dcterms:W3CDTF">2023-07-14T05:16:00Z</dcterms:modified>
</cp:coreProperties>
</file>